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EBB4" w14:textId="51D0C122" w:rsidR="00F67A89" w:rsidRDefault="00F67A89">
      <w:r>
        <w:t>PPBC minutes</w:t>
      </w:r>
      <w:r w:rsidR="00AF1559">
        <w:t xml:space="preserve"> Feb 16, 2023</w:t>
      </w:r>
    </w:p>
    <w:p w14:paraId="2F49020C" w14:textId="74235863" w:rsidR="00F67A89" w:rsidRDefault="00F67A89">
      <w:r>
        <w:t xml:space="preserve">Attendees: Brian Hutchinson, Ken </w:t>
      </w:r>
      <w:proofErr w:type="spellStart"/>
      <w:r>
        <w:t>Rines</w:t>
      </w:r>
      <w:proofErr w:type="spellEnd"/>
      <w:r>
        <w:t>, Tim Kowalczyk, Dietmar Schwarz, Amy Anderson, Amr Radwan</w:t>
      </w:r>
      <w:r w:rsidR="006747FE">
        <w:t>, Ying Bao</w:t>
      </w:r>
      <w:r>
        <w:t xml:space="preserve">; Jackie Caplan-Auerbach, Janelle Leger, </w:t>
      </w:r>
      <w:r w:rsidR="00FC72B2">
        <w:t>Justin McGlone</w:t>
      </w:r>
    </w:p>
    <w:p w14:paraId="7CD9241C" w14:textId="314B34C4" w:rsidR="00F67A89" w:rsidRDefault="00F67A89"/>
    <w:p w14:paraId="2D3420F1" w14:textId="16FB32F6" w:rsidR="00F67A89" w:rsidRDefault="00F67A89">
      <w:r>
        <w:t>No quorum</w:t>
      </w:r>
      <w:r w:rsidR="00FC72B2">
        <w:t xml:space="preserve"> at start of meeting</w:t>
      </w:r>
      <w:r>
        <w:t>, c</w:t>
      </w:r>
      <w:r w:rsidR="00AF1559">
        <w:t>an</w:t>
      </w:r>
      <w:r>
        <w:t>not approve minutes from previous meeting</w:t>
      </w:r>
    </w:p>
    <w:p w14:paraId="03A99E64" w14:textId="1D2E0ED7" w:rsidR="00F67A89" w:rsidRDefault="00F67A89"/>
    <w:p w14:paraId="0AFBFD8A" w14:textId="4880861E" w:rsidR="00F67A89" w:rsidRDefault="00F67A89">
      <w:r>
        <w:t>Janelle: UFWW may have an issue with CSE COPEP’s ADEI requirement. It needs to be clear that you can’t meet standards in teaching, scholarship, and service but fail because of ADEI.</w:t>
      </w:r>
    </w:p>
    <w:p w14:paraId="05A5F9C8" w14:textId="508E10D7" w:rsidR="00F67A89" w:rsidRDefault="00F67A89" w:rsidP="009A1EEA">
      <w:pPr>
        <w:pStyle w:val="ListParagraph"/>
        <w:numPr>
          <w:ilvl w:val="0"/>
          <w:numId w:val="2"/>
        </w:numPr>
      </w:pPr>
      <w:r>
        <w:t>Councilors pointed out that our structure tried to avoid this, so hopefully it’s just a matter of clarifying the arrangement with UFWW.</w:t>
      </w:r>
    </w:p>
    <w:p w14:paraId="7528D9A0" w14:textId="6CAB979A" w:rsidR="00AF1559" w:rsidRDefault="00AF1559" w:rsidP="009A1EEA">
      <w:pPr>
        <w:pStyle w:val="ListParagraph"/>
        <w:numPr>
          <w:ilvl w:val="0"/>
          <w:numId w:val="2"/>
        </w:numPr>
      </w:pPr>
      <w:r>
        <w:t>Evaluation process should be consistent with terms in letter of offer.</w:t>
      </w:r>
    </w:p>
    <w:p w14:paraId="2884162C" w14:textId="6E535B4A" w:rsidR="00FC72B2" w:rsidRDefault="00FC72B2" w:rsidP="00AF1559"/>
    <w:p w14:paraId="0EE226C3" w14:textId="5EC0FF1F" w:rsidR="00FC72B2" w:rsidRDefault="00FC72B2" w:rsidP="00AF1559">
      <w:r>
        <w:t xml:space="preserve">Reached quorum and </w:t>
      </w:r>
      <w:r w:rsidRPr="00333AC3">
        <w:rPr>
          <w:b/>
          <w:bCs/>
        </w:rPr>
        <w:t>approved meeting minutes unanimously</w:t>
      </w:r>
      <w:r>
        <w:t xml:space="preserve"> (TK moved, AA seconded)</w:t>
      </w:r>
    </w:p>
    <w:p w14:paraId="55237E51" w14:textId="6B0BE19D" w:rsidR="00FC72B2" w:rsidRDefault="00FC72B2" w:rsidP="00AF1559">
      <w:r>
        <w:t>PPBC request for advice from Faculty Senate on navigating faculty input at department and college level during the process of forming a new department.</w:t>
      </w:r>
    </w:p>
    <w:p w14:paraId="41DB2A16" w14:textId="73B0395F" w:rsidR="00FC72B2" w:rsidRDefault="00FC72B2" w:rsidP="00FC72B2">
      <w:pPr>
        <w:pStyle w:val="ListParagraph"/>
        <w:numPr>
          <w:ilvl w:val="0"/>
          <w:numId w:val="1"/>
        </w:numPr>
      </w:pPr>
      <w:r>
        <w:t>We hear “faculty own the curriculum” but cannot find language documenting this anywhere</w:t>
      </w:r>
    </w:p>
    <w:p w14:paraId="4A95F2FD" w14:textId="77E5FF59" w:rsidR="00FC72B2" w:rsidRDefault="006747FE" w:rsidP="00FC72B2">
      <w:pPr>
        <w:pStyle w:val="ListParagraph"/>
        <w:numPr>
          <w:ilvl w:val="0"/>
          <w:numId w:val="1"/>
        </w:numPr>
      </w:pPr>
      <w:r>
        <w:t>We propose that this sentiment be drafted into the Faculty Handbook along with a statement that faculty in a department may opt to share these responsibilities with staff at their collective discretion.</w:t>
      </w:r>
    </w:p>
    <w:p w14:paraId="291A2931" w14:textId="48CA174F" w:rsidR="006340C9" w:rsidRDefault="006747FE" w:rsidP="006340C9">
      <w:pPr>
        <w:pStyle w:val="ListParagraph"/>
        <w:numPr>
          <w:ilvl w:val="0"/>
          <w:numId w:val="1"/>
        </w:numPr>
      </w:pPr>
      <w:r>
        <w:t>Dietmar will draft a document for PPBC to review and vote by email on, in terms of whether to move this forward to Senate.</w:t>
      </w:r>
    </w:p>
    <w:p w14:paraId="0BECFD15" w14:textId="015526E1" w:rsidR="006340C9" w:rsidRDefault="006340C9" w:rsidP="006340C9">
      <w:pPr>
        <w:pStyle w:val="ListParagraph"/>
        <w:numPr>
          <w:ilvl w:val="0"/>
          <w:numId w:val="1"/>
        </w:numPr>
      </w:pPr>
      <w:r>
        <w:t xml:space="preserve">In the absence of rules being actively violated, PPBC will not intervene with Chemistry’s plan to share voting rights on curricular matters with </w:t>
      </w:r>
      <w:r w:rsidR="00E0724A">
        <w:t xml:space="preserve">department </w:t>
      </w:r>
      <w:r>
        <w:t>staff.</w:t>
      </w:r>
    </w:p>
    <w:p w14:paraId="3AC12B21" w14:textId="2B99DE41" w:rsidR="00EB13A9" w:rsidRDefault="00EB13A9" w:rsidP="00EB13A9">
      <w:r>
        <w:t>Discussion on formalizing the role of AS Senators in the CSE COPEP:</w:t>
      </w:r>
    </w:p>
    <w:p w14:paraId="48F0349C" w14:textId="44C8109B" w:rsidR="00EB13A9" w:rsidRDefault="009A1EEA" w:rsidP="009A1EEA">
      <w:pPr>
        <w:pStyle w:val="ListParagraph"/>
        <w:numPr>
          <w:ilvl w:val="0"/>
          <w:numId w:val="3"/>
        </w:numPr>
      </w:pPr>
      <w:r>
        <w:t>Added one line to PPBC Membership section of COPEP that AS student senators for CSE are invited to be ex-officio, non-voting members.</w:t>
      </w:r>
    </w:p>
    <w:p w14:paraId="4A31D47D" w14:textId="6D42E145" w:rsidR="00870054" w:rsidRDefault="00870054" w:rsidP="009A1EEA">
      <w:pPr>
        <w:pStyle w:val="ListParagraph"/>
        <w:numPr>
          <w:ilvl w:val="0"/>
          <w:numId w:val="3"/>
        </w:numPr>
      </w:pPr>
      <w:r>
        <w:t xml:space="preserve">Councilors </w:t>
      </w:r>
      <w:r w:rsidRPr="00333AC3">
        <w:rPr>
          <w:b/>
          <w:bCs/>
        </w:rPr>
        <w:t>voted unanimously to approve the new language</w:t>
      </w:r>
      <w:r w:rsidR="00333AC3">
        <w:t xml:space="preserve"> (BH moved, AA seconded)</w:t>
      </w:r>
    </w:p>
    <w:p w14:paraId="3B292CC3" w14:textId="43BFF464" w:rsidR="00870054" w:rsidRDefault="00870054" w:rsidP="00870054">
      <w:r>
        <w:t>New department discussion: Dean Leger seeking PPBC input on faculty rights during department splits and formation:</w:t>
      </w:r>
    </w:p>
    <w:p w14:paraId="5C20FBE4" w14:textId="5B616FEE" w:rsidR="00870054" w:rsidRDefault="00870054" w:rsidP="00870054">
      <w:pPr>
        <w:pStyle w:val="ListParagraph"/>
        <w:numPr>
          <w:ilvl w:val="0"/>
          <w:numId w:val="4"/>
        </w:numPr>
      </w:pPr>
      <w:r>
        <w:t>Rationale for split and connection with strategic plan needs to be articulated</w:t>
      </w:r>
    </w:p>
    <w:p w14:paraId="440FEE01" w14:textId="580BBCF8" w:rsidR="00870054" w:rsidRDefault="00870054" w:rsidP="00870054">
      <w:pPr>
        <w:pStyle w:val="ListParagraph"/>
        <w:numPr>
          <w:ilvl w:val="0"/>
          <w:numId w:val="4"/>
        </w:numPr>
      </w:pPr>
      <w:r>
        <w:t>Impacts to budget splits, teaching and service loads, students, subject-based accreditations, org charts (which faculty/staff end up in which department), leadership responsibilities</w:t>
      </w:r>
      <w:r w:rsidR="00132AD0">
        <w:t xml:space="preserve"> (distribution of course releases for department leadership)</w:t>
      </w:r>
    </w:p>
    <w:p w14:paraId="555D51CE" w14:textId="09E3E1E2" w:rsidR="00132AD0" w:rsidRDefault="00132AD0" w:rsidP="00870054">
      <w:pPr>
        <w:pStyle w:val="ListParagraph"/>
        <w:numPr>
          <w:ilvl w:val="0"/>
          <w:numId w:val="4"/>
        </w:numPr>
      </w:pPr>
      <w:r>
        <w:t>Timeline for the transition and resource impacts</w:t>
      </w:r>
      <w:r w:rsidR="008406E4">
        <w:t xml:space="preserve"> (including space)</w:t>
      </w:r>
    </w:p>
    <w:p w14:paraId="065D3F72" w14:textId="7F17534C" w:rsidR="006E3E48" w:rsidRDefault="006E3E48" w:rsidP="00870054">
      <w:pPr>
        <w:pStyle w:val="ListParagraph"/>
        <w:numPr>
          <w:ilvl w:val="0"/>
          <w:numId w:val="4"/>
        </w:numPr>
      </w:pPr>
      <w:r>
        <w:t>Probing of staff and student support for the transition</w:t>
      </w:r>
    </w:p>
    <w:p w14:paraId="3CE374C9" w14:textId="392F2639" w:rsidR="00806247" w:rsidRDefault="00806247" w:rsidP="00870054">
      <w:pPr>
        <w:pStyle w:val="ListParagraph"/>
        <w:numPr>
          <w:ilvl w:val="0"/>
          <w:numId w:val="4"/>
        </w:numPr>
      </w:pPr>
      <w:r>
        <w:t>Clarity over “who owns what major” and what curriculum, as part of impacts to students</w:t>
      </w:r>
    </w:p>
    <w:p w14:paraId="60DA3CA9" w14:textId="715F8019" w:rsidR="00005EDE" w:rsidRDefault="00005EDE" w:rsidP="00870054">
      <w:pPr>
        <w:pStyle w:val="ListParagraph"/>
        <w:numPr>
          <w:ilvl w:val="0"/>
          <w:numId w:val="4"/>
        </w:numPr>
      </w:pPr>
      <w:r>
        <w:lastRenderedPageBreak/>
        <w:t>Recommendation to run budgetary questions through CSE office management (Tonya)</w:t>
      </w:r>
    </w:p>
    <w:sectPr w:rsidR="0000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77B0"/>
    <w:multiLevelType w:val="hybridMultilevel"/>
    <w:tmpl w:val="FC7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783D"/>
    <w:multiLevelType w:val="hybridMultilevel"/>
    <w:tmpl w:val="278A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77A"/>
    <w:multiLevelType w:val="hybridMultilevel"/>
    <w:tmpl w:val="65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27D15"/>
    <w:multiLevelType w:val="hybridMultilevel"/>
    <w:tmpl w:val="3944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006184">
    <w:abstractNumId w:val="1"/>
  </w:num>
  <w:num w:numId="2" w16cid:durableId="2006198454">
    <w:abstractNumId w:val="3"/>
  </w:num>
  <w:num w:numId="3" w16cid:durableId="460466450">
    <w:abstractNumId w:val="0"/>
  </w:num>
  <w:num w:numId="4" w16cid:durableId="598492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89"/>
    <w:rsid w:val="00005EDE"/>
    <w:rsid w:val="000153E3"/>
    <w:rsid w:val="00132AD0"/>
    <w:rsid w:val="00186B1E"/>
    <w:rsid w:val="00333AC3"/>
    <w:rsid w:val="004859FC"/>
    <w:rsid w:val="005D5C1E"/>
    <w:rsid w:val="006340C9"/>
    <w:rsid w:val="006747FE"/>
    <w:rsid w:val="006E3E48"/>
    <w:rsid w:val="00806247"/>
    <w:rsid w:val="008406E4"/>
    <w:rsid w:val="00870054"/>
    <w:rsid w:val="009A1EEA"/>
    <w:rsid w:val="00AF1559"/>
    <w:rsid w:val="00DE1966"/>
    <w:rsid w:val="00E0724A"/>
    <w:rsid w:val="00E84D01"/>
    <w:rsid w:val="00EB13A9"/>
    <w:rsid w:val="00F67A89"/>
    <w:rsid w:val="00FC72B2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85AC"/>
  <w15:chartTrackingRefBased/>
  <w15:docId w15:val="{0F0F22D7-7A5E-4EE3-94DB-1C88D03D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Kowalczyk</dc:creator>
  <cp:keywords/>
  <dc:description/>
  <cp:lastModifiedBy>Dietmar Schwarz</cp:lastModifiedBy>
  <cp:revision>2</cp:revision>
  <dcterms:created xsi:type="dcterms:W3CDTF">2023-03-14T00:41:00Z</dcterms:created>
  <dcterms:modified xsi:type="dcterms:W3CDTF">2023-03-14T00:41:00Z</dcterms:modified>
</cp:coreProperties>
</file>