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FBF76" w14:textId="3C5A025B" w:rsidR="004F281B" w:rsidRPr="007976EC" w:rsidRDefault="006A27DC" w:rsidP="000F3009">
      <w:pPr>
        <w:pBdr>
          <w:bottom w:val="single" w:sz="12" w:space="1" w:color="auto"/>
        </w:pBdr>
        <w:suppressAutoHyphens/>
        <w:jc w:val="center"/>
        <w:rPr>
          <w:rFonts w:asciiTheme="minorHAnsi" w:hAnsiTheme="minorHAnsi" w:cstheme="minorHAnsi"/>
          <w:b/>
          <w:sz w:val="28"/>
          <w:szCs w:val="28"/>
        </w:rPr>
      </w:pPr>
      <w:r w:rsidRPr="007976EC">
        <w:rPr>
          <w:rFonts w:asciiTheme="minorHAnsi" w:hAnsiTheme="minorHAnsi" w:cstheme="minorHAnsi"/>
          <w:b/>
          <w:sz w:val="28"/>
          <w:szCs w:val="28"/>
        </w:rPr>
        <w:t>TRAVEL</w:t>
      </w:r>
      <w:r w:rsidR="004F281B" w:rsidRPr="007976EC">
        <w:rPr>
          <w:rFonts w:asciiTheme="minorHAnsi" w:hAnsiTheme="minorHAnsi" w:cstheme="minorHAnsi"/>
          <w:b/>
          <w:sz w:val="28"/>
          <w:szCs w:val="28"/>
        </w:rPr>
        <w:t xml:space="preserve"> PROCEDURES</w:t>
      </w:r>
      <w:r w:rsidR="00664243" w:rsidRPr="007976EC">
        <w:rPr>
          <w:rFonts w:asciiTheme="minorHAnsi" w:hAnsiTheme="minorHAnsi" w:cstheme="minorHAnsi"/>
          <w:b/>
          <w:sz w:val="28"/>
          <w:szCs w:val="28"/>
        </w:rPr>
        <w:t>, POLICIES,</w:t>
      </w:r>
      <w:r w:rsidR="004F281B" w:rsidRPr="007976EC">
        <w:rPr>
          <w:rFonts w:asciiTheme="minorHAnsi" w:hAnsiTheme="minorHAnsi" w:cstheme="minorHAnsi"/>
          <w:b/>
          <w:sz w:val="28"/>
          <w:szCs w:val="28"/>
        </w:rPr>
        <w:t xml:space="preserve"> AND CURRENT RATES</w:t>
      </w:r>
    </w:p>
    <w:p w14:paraId="75510481" w14:textId="255789B8" w:rsidR="004F281B" w:rsidRPr="007976EC" w:rsidRDefault="00437E10" w:rsidP="004F281B">
      <w:pPr>
        <w:suppressAutoHyphens/>
        <w:jc w:val="center"/>
        <w:rPr>
          <w:rFonts w:asciiTheme="minorHAnsi" w:hAnsiTheme="minorHAnsi" w:cstheme="minorHAnsi"/>
          <w:szCs w:val="24"/>
        </w:rPr>
      </w:pPr>
      <w:r w:rsidRPr="007976EC">
        <w:rPr>
          <w:rFonts w:asciiTheme="minorHAnsi" w:hAnsiTheme="minorHAnsi" w:cstheme="minorHAnsi"/>
          <w:szCs w:val="24"/>
        </w:rPr>
        <w:t xml:space="preserve">College of Science and </w:t>
      </w:r>
      <w:r w:rsidR="00720E44" w:rsidRPr="007976EC">
        <w:rPr>
          <w:rFonts w:asciiTheme="minorHAnsi" w:hAnsiTheme="minorHAnsi" w:cstheme="minorHAnsi"/>
          <w:szCs w:val="24"/>
        </w:rPr>
        <w:t>Engineering</w:t>
      </w:r>
    </w:p>
    <w:p w14:paraId="2A7828E0" w14:textId="2E2702E1" w:rsidR="00312F14" w:rsidRPr="007976EC" w:rsidRDefault="00C17BAD" w:rsidP="007976EC">
      <w:pPr>
        <w:suppressAutoHyphens/>
        <w:jc w:val="center"/>
        <w:rPr>
          <w:rFonts w:asciiTheme="minorHAnsi" w:hAnsiTheme="minorHAnsi" w:cstheme="minorHAnsi"/>
          <w:szCs w:val="24"/>
        </w:rPr>
      </w:pPr>
      <w:r w:rsidRPr="007976EC">
        <w:rPr>
          <w:rFonts w:asciiTheme="minorHAnsi" w:hAnsiTheme="minorHAnsi" w:cstheme="minorHAnsi"/>
          <w:szCs w:val="24"/>
        </w:rPr>
        <w:t>Approved by PPBC</w:t>
      </w:r>
      <w:r w:rsidR="009423EE">
        <w:rPr>
          <w:rFonts w:asciiTheme="minorHAnsi" w:hAnsiTheme="minorHAnsi" w:cstheme="minorHAnsi"/>
          <w:szCs w:val="24"/>
        </w:rPr>
        <w:t xml:space="preserve"> </w:t>
      </w:r>
      <w:r w:rsidR="003B03B0">
        <w:rPr>
          <w:rFonts w:asciiTheme="minorHAnsi" w:hAnsiTheme="minorHAnsi" w:cstheme="minorHAnsi"/>
          <w:szCs w:val="24"/>
        </w:rPr>
        <w:t>6/10/21</w:t>
      </w:r>
    </w:p>
    <w:p w14:paraId="32E47342" w14:textId="77777777" w:rsidR="007976EC" w:rsidRDefault="007976EC" w:rsidP="007976EC">
      <w:pPr>
        <w:rPr>
          <w:b/>
          <w:sz w:val="18"/>
          <w:szCs w:val="18"/>
        </w:rPr>
      </w:pPr>
    </w:p>
    <w:p w14:paraId="3CD38255" w14:textId="77777777" w:rsidR="007976EC" w:rsidRPr="00A56821" w:rsidRDefault="007976EC" w:rsidP="007976EC">
      <w:pPr>
        <w:rPr>
          <w:rFonts w:ascii="Calibri" w:hAnsi="Calibri" w:cs="Calibri"/>
          <w:b/>
          <w:sz w:val="22"/>
          <w:szCs w:val="22"/>
        </w:rPr>
      </w:pPr>
    </w:p>
    <w:p w14:paraId="7BE909C1" w14:textId="6E461FD9" w:rsidR="007976EC" w:rsidRPr="00A56821" w:rsidRDefault="007976EC" w:rsidP="007976EC">
      <w:pPr>
        <w:rPr>
          <w:rFonts w:ascii="Calibri" w:hAnsi="Calibri" w:cs="Calibri"/>
          <w:b/>
          <w:sz w:val="22"/>
          <w:szCs w:val="22"/>
        </w:rPr>
      </w:pPr>
      <w:r w:rsidRPr="00A56821">
        <w:rPr>
          <w:rFonts w:ascii="Calibri" w:hAnsi="Calibri" w:cs="Calibri"/>
          <w:b/>
          <w:sz w:val="22"/>
          <w:szCs w:val="22"/>
        </w:rPr>
        <w:t>Support for</w:t>
      </w:r>
      <w:r w:rsidR="00F66A39">
        <w:rPr>
          <w:rFonts w:ascii="Calibri" w:hAnsi="Calibri" w:cs="Calibri"/>
          <w:b/>
          <w:sz w:val="22"/>
          <w:szCs w:val="22"/>
        </w:rPr>
        <w:t xml:space="preserve"> Travel and</w:t>
      </w:r>
      <w:r w:rsidRPr="00A56821">
        <w:rPr>
          <w:rFonts w:ascii="Calibri" w:hAnsi="Calibri" w:cs="Calibri"/>
          <w:b/>
          <w:sz w:val="22"/>
          <w:szCs w:val="22"/>
        </w:rPr>
        <w:t xml:space="preserve"> Professional Development from</w:t>
      </w:r>
      <w:r w:rsidR="00F66A39">
        <w:rPr>
          <w:rFonts w:ascii="Calibri" w:hAnsi="Calibri" w:cs="Calibri"/>
          <w:b/>
          <w:sz w:val="22"/>
          <w:szCs w:val="22"/>
        </w:rPr>
        <w:t xml:space="preserve"> the</w:t>
      </w:r>
      <w:r w:rsidRPr="00A56821">
        <w:rPr>
          <w:rFonts w:ascii="Calibri" w:hAnsi="Calibri" w:cs="Calibri"/>
          <w:b/>
          <w:sz w:val="22"/>
          <w:szCs w:val="22"/>
        </w:rPr>
        <w:t xml:space="preserve"> College of Science and Engineering </w:t>
      </w:r>
    </w:p>
    <w:p w14:paraId="36283C1B" w14:textId="77777777" w:rsidR="007976EC" w:rsidRPr="00A56821" w:rsidRDefault="007976EC" w:rsidP="007976EC">
      <w:pPr>
        <w:rPr>
          <w:rFonts w:ascii="Calibri" w:hAnsi="Calibri" w:cs="Calibri"/>
          <w:b/>
          <w:bCs/>
          <w:sz w:val="22"/>
          <w:szCs w:val="22"/>
        </w:rPr>
      </w:pPr>
    </w:p>
    <w:p w14:paraId="4096AF8D" w14:textId="2834C9F3" w:rsidR="007976EC" w:rsidRPr="00A56821" w:rsidRDefault="007976EC" w:rsidP="007976EC">
      <w:pPr>
        <w:rPr>
          <w:rFonts w:ascii="Calibri" w:hAnsi="Calibri" w:cs="Calibri"/>
          <w:sz w:val="22"/>
          <w:szCs w:val="22"/>
          <w:lang w:val="en-CA"/>
        </w:rPr>
      </w:pPr>
      <w:r w:rsidRPr="00A56821">
        <w:rPr>
          <w:rFonts w:ascii="Calibri" w:hAnsi="Calibri" w:cs="Calibri"/>
          <w:sz w:val="22"/>
          <w:szCs w:val="22"/>
        </w:rPr>
        <w:t xml:space="preserve">The College of Science and Engineering (CSE) is committed to supporting </w:t>
      </w:r>
      <w:r w:rsidRPr="00A56821">
        <w:rPr>
          <w:rFonts w:ascii="Calibri" w:hAnsi="Calibri" w:cs="Calibri"/>
          <w:sz w:val="22"/>
          <w:szCs w:val="22"/>
          <w:lang w:val="en-CA"/>
        </w:rPr>
        <w:t xml:space="preserve">faculty and staff in </w:t>
      </w:r>
      <w:r w:rsidR="00594E21">
        <w:rPr>
          <w:rFonts w:ascii="Calibri" w:hAnsi="Calibri" w:cs="Calibri"/>
          <w:sz w:val="22"/>
          <w:szCs w:val="22"/>
          <w:lang w:val="en-CA"/>
        </w:rPr>
        <w:t>the mission of the university</w:t>
      </w:r>
      <w:r w:rsidRPr="00A56821">
        <w:rPr>
          <w:rFonts w:ascii="Calibri" w:hAnsi="Calibri" w:cs="Calibri"/>
          <w:sz w:val="22"/>
          <w:szCs w:val="22"/>
          <w:lang w:val="en-CA"/>
        </w:rPr>
        <w:t>. CSE encourages professional development through well-structured activities to help faculty advance in their academic careers and make positive impacts through their scholarly and creative work.  CSE Chairs, Faculty and Staff may make requests for funds to cover certain costs associated with</w:t>
      </w:r>
      <w:r w:rsidR="00594E21">
        <w:rPr>
          <w:rFonts w:ascii="Calibri" w:hAnsi="Calibri" w:cs="Calibri"/>
          <w:sz w:val="22"/>
          <w:szCs w:val="22"/>
          <w:lang w:val="en-CA"/>
        </w:rPr>
        <w:t xml:space="preserve"> travel and </w:t>
      </w:r>
      <w:r w:rsidRPr="00A56821">
        <w:rPr>
          <w:rFonts w:ascii="Calibri" w:hAnsi="Calibri" w:cs="Calibri"/>
          <w:sz w:val="22"/>
          <w:szCs w:val="22"/>
          <w:lang w:val="en-CA"/>
        </w:rPr>
        <w:t xml:space="preserve">professional development activities. </w:t>
      </w:r>
    </w:p>
    <w:p w14:paraId="6FD98298" w14:textId="77777777" w:rsidR="007976EC" w:rsidRPr="00A56821" w:rsidRDefault="007976EC" w:rsidP="007976EC">
      <w:pPr>
        <w:rPr>
          <w:rFonts w:ascii="Calibri" w:hAnsi="Calibri" w:cs="Calibri"/>
          <w:sz w:val="22"/>
          <w:szCs w:val="22"/>
        </w:rPr>
      </w:pPr>
    </w:p>
    <w:p w14:paraId="06740146" w14:textId="77777777" w:rsidR="007976EC" w:rsidRPr="00A56821" w:rsidRDefault="007976EC" w:rsidP="007976EC">
      <w:pPr>
        <w:rPr>
          <w:rFonts w:ascii="Calibri" w:hAnsi="Calibri" w:cs="Calibri"/>
          <w:sz w:val="22"/>
          <w:szCs w:val="22"/>
        </w:rPr>
      </w:pPr>
      <w:r w:rsidRPr="00A56821">
        <w:rPr>
          <w:rFonts w:ascii="Calibri" w:hAnsi="Calibri" w:cs="Calibri"/>
          <w:sz w:val="22"/>
          <w:szCs w:val="22"/>
        </w:rPr>
        <w:t xml:space="preserve">** Specific travel procedures vary by department. Be sure to check with your department manager and follow your departmental procedures. </w:t>
      </w:r>
    </w:p>
    <w:p w14:paraId="0A355BA6" w14:textId="77777777" w:rsidR="007976EC" w:rsidRPr="00A56821" w:rsidRDefault="007976EC" w:rsidP="00613E5E">
      <w:pPr>
        <w:rPr>
          <w:rFonts w:ascii="Calibri" w:hAnsi="Calibri" w:cs="Calibri"/>
          <w:b/>
          <w:sz w:val="22"/>
          <w:szCs w:val="22"/>
        </w:rPr>
      </w:pPr>
    </w:p>
    <w:p w14:paraId="5715D714" w14:textId="77777777" w:rsidR="007976EC" w:rsidRPr="00A56821" w:rsidRDefault="007976EC" w:rsidP="00613E5E">
      <w:pPr>
        <w:rPr>
          <w:rFonts w:ascii="Calibri" w:hAnsi="Calibri" w:cs="Calibri"/>
          <w:b/>
          <w:sz w:val="22"/>
          <w:szCs w:val="22"/>
        </w:rPr>
      </w:pPr>
    </w:p>
    <w:p w14:paraId="5EC4D11F" w14:textId="3C0997EB" w:rsidR="00613E5E" w:rsidRPr="00A56821" w:rsidRDefault="00613E5E" w:rsidP="00613E5E">
      <w:pPr>
        <w:rPr>
          <w:rFonts w:ascii="Calibri" w:hAnsi="Calibri" w:cs="Calibri"/>
          <w:sz w:val="22"/>
          <w:szCs w:val="22"/>
        </w:rPr>
      </w:pPr>
      <w:r w:rsidRPr="00A56821">
        <w:rPr>
          <w:rFonts w:ascii="Calibri" w:hAnsi="Calibri" w:cs="Calibri"/>
          <w:b/>
          <w:sz w:val="22"/>
          <w:szCs w:val="22"/>
        </w:rPr>
        <w:t>Summary of process</w:t>
      </w:r>
    </w:p>
    <w:p w14:paraId="3F97717F" w14:textId="77777777" w:rsidR="00613E5E" w:rsidRPr="007976EC" w:rsidRDefault="00613E5E">
      <w:pPr>
        <w:tabs>
          <w:tab w:val="left" w:pos="-720"/>
        </w:tabs>
        <w:suppressAutoHyphens/>
        <w:rPr>
          <w:rFonts w:ascii="Times New Roman" w:hAnsi="Times New Roman"/>
          <w:b/>
          <w:sz w:val="18"/>
          <w:szCs w:val="18"/>
        </w:rPr>
      </w:pPr>
    </w:p>
    <w:p w14:paraId="2FE9E9CF" w14:textId="77777777" w:rsidR="00613E5E" w:rsidRPr="007976EC" w:rsidRDefault="00BD2475">
      <w:pPr>
        <w:tabs>
          <w:tab w:val="left" w:pos="-720"/>
        </w:tabs>
        <w:suppressAutoHyphens/>
        <w:rPr>
          <w:rFonts w:ascii="Times New Roman" w:hAnsi="Times New Roman"/>
          <w:b/>
          <w:sz w:val="18"/>
          <w:szCs w:val="18"/>
        </w:rPr>
      </w:pPr>
      <w:r w:rsidRPr="007976EC">
        <w:rPr>
          <w:noProof/>
          <w:sz w:val="18"/>
          <w:szCs w:val="18"/>
        </w:rPr>
        <w:drawing>
          <wp:inline distT="0" distB="0" distL="0" distR="0" wp14:anchorId="1C126ABE" wp14:editId="44F875BB">
            <wp:extent cx="4267200" cy="2905125"/>
            <wp:effectExtent l="38100" t="38100" r="12700" b="2857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BBB676B" w14:textId="77777777" w:rsidR="00BD2475" w:rsidRPr="007976EC" w:rsidRDefault="00BD2475" w:rsidP="00BD2475">
      <w:pPr>
        <w:rPr>
          <w:rFonts w:asciiTheme="minorHAnsi" w:hAnsiTheme="minorHAnsi" w:cstheme="minorHAnsi"/>
        </w:rPr>
      </w:pPr>
      <w:r w:rsidRPr="007976EC">
        <w:rPr>
          <w:rFonts w:asciiTheme="minorHAnsi" w:hAnsiTheme="minorHAnsi" w:cstheme="minorHAnsi"/>
        </w:rPr>
        <w:t>** Specific travel procedures vary by department</w:t>
      </w:r>
      <w:r w:rsidR="00A27465" w:rsidRPr="007976EC">
        <w:rPr>
          <w:rFonts w:asciiTheme="minorHAnsi" w:hAnsiTheme="minorHAnsi" w:cstheme="minorHAnsi"/>
        </w:rPr>
        <w:t>. B</w:t>
      </w:r>
      <w:r w:rsidRPr="007976EC">
        <w:rPr>
          <w:rFonts w:asciiTheme="minorHAnsi" w:hAnsiTheme="minorHAnsi" w:cstheme="minorHAnsi"/>
        </w:rPr>
        <w:t xml:space="preserve">e sure to check with your department manager and follow your departmental procedures. </w:t>
      </w:r>
    </w:p>
    <w:p w14:paraId="1F7B36B6" w14:textId="77777777" w:rsidR="00BD2475" w:rsidRDefault="00BD2475">
      <w:pPr>
        <w:tabs>
          <w:tab w:val="left" w:pos="-720"/>
        </w:tabs>
        <w:suppressAutoHyphens/>
        <w:rPr>
          <w:rFonts w:ascii="Times New Roman" w:hAnsi="Times New Roman"/>
          <w:b/>
          <w:sz w:val="22"/>
          <w:szCs w:val="22"/>
        </w:rPr>
      </w:pPr>
    </w:p>
    <w:p w14:paraId="54EE987E" w14:textId="77777777" w:rsidR="00BD2475" w:rsidRDefault="00BD2475">
      <w:pPr>
        <w:tabs>
          <w:tab w:val="left" w:pos="-720"/>
        </w:tabs>
        <w:suppressAutoHyphens/>
        <w:rPr>
          <w:rFonts w:ascii="Times New Roman" w:hAnsi="Times New Roman"/>
          <w:b/>
          <w:sz w:val="22"/>
          <w:szCs w:val="22"/>
        </w:rPr>
      </w:pPr>
    </w:p>
    <w:p w14:paraId="605CF256" w14:textId="77777777" w:rsidR="009B2EC7" w:rsidRPr="007976EC" w:rsidRDefault="009B2EC7">
      <w:pPr>
        <w:tabs>
          <w:tab w:val="left" w:pos="-720"/>
        </w:tabs>
        <w:suppressAutoHyphens/>
        <w:rPr>
          <w:rFonts w:asciiTheme="minorHAnsi" w:hAnsiTheme="minorHAnsi" w:cstheme="minorHAnsi"/>
          <w:b/>
          <w:sz w:val="22"/>
          <w:szCs w:val="22"/>
        </w:rPr>
      </w:pPr>
      <w:r w:rsidRPr="007976EC">
        <w:rPr>
          <w:rFonts w:asciiTheme="minorHAnsi" w:hAnsiTheme="minorHAnsi" w:cstheme="minorHAnsi"/>
          <w:b/>
          <w:sz w:val="22"/>
          <w:szCs w:val="22"/>
        </w:rPr>
        <w:t>For All Travel</w:t>
      </w:r>
    </w:p>
    <w:p w14:paraId="68C9C1E7" w14:textId="77777777" w:rsidR="009B2EC7" w:rsidRPr="007976EC" w:rsidRDefault="009B2EC7">
      <w:pPr>
        <w:tabs>
          <w:tab w:val="left" w:pos="-720"/>
        </w:tabs>
        <w:suppressAutoHyphens/>
        <w:rPr>
          <w:rFonts w:asciiTheme="minorHAnsi" w:hAnsiTheme="minorHAnsi" w:cstheme="minorHAnsi"/>
          <w:b/>
          <w:sz w:val="22"/>
          <w:szCs w:val="22"/>
        </w:rPr>
      </w:pPr>
    </w:p>
    <w:p w14:paraId="1F20B401" w14:textId="37738E6B" w:rsidR="009B2EC7" w:rsidRPr="007976EC" w:rsidRDefault="00713EE1" w:rsidP="00212910">
      <w:pPr>
        <w:tabs>
          <w:tab w:val="left" w:pos="-720"/>
        </w:tabs>
        <w:suppressAutoHyphens/>
        <w:rPr>
          <w:rFonts w:asciiTheme="minorHAnsi" w:hAnsiTheme="minorHAnsi" w:cstheme="minorHAnsi"/>
          <w:sz w:val="22"/>
          <w:szCs w:val="22"/>
        </w:rPr>
      </w:pPr>
      <w:r w:rsidRPr="007976EC">
        <w:rPr>
          <w:rFonts w:asciiTheme="minorHAnsi" w:hAnsiTheme="minorHAnsi" w:cstheme="minorHAnsi"/>
          <w:sz w:val="22"/>
          <w:szCs w:val="22"/>
        </w:rPr>
        <w:t xml:space="preserve">A </w:t>
      </w:r>
      <w:r w:rsidR="00C17BAD" w:rsidRPr="007976EC">
        <w:rPr>
          <w:rFonts w:asciiTheme="minorHAnsi" w:hAnsiTheme="minorHAnsi" w:cstheme="minorHAnsi"/>
          <w:sz w:val="22"/>
          <w:szCs w:val="22"/>
        </w:rPr>
        <w:t>m</w:t>
      </w:r>
      <w:r w:rsidR="009B2EC7" w:rsidRPr="007976EC">
        <w:rPr>
          <w:rFonts w:asciiTheme="minorHAnsi" w:hAnsiTheme="minorHAnsi" w:cstheme="minorHAnsi"/>
          <w:sz w:val="22"/>
          <w:szCs w:val="22"/>
        </w:rPr>
        <w:t>aximum of one international or two USA/Canada trips per faculty</w:t>
      </w:r>
      <w:r w:rsidR="00E80D77" w:rsidRPr="007976EC">
        <w:rPr>
          <w:rFonts w:asciiTheme="minorHAnsi" w:hAnsiTheme="minorHAnsi" w:cstheme="minorHAnsi"/>
          <w:sz w:val="22"/>
          <w:szCs w:val="22"/>
        </w:rPr>
        <w:t xml:space="preserve"> (including faculty on professional</w:t>
      </w:r>
      <w:r w:rsidR="009D3B52" w:rsidRPr="007976EC">
        <w:rPr>
          <w:rFonts w:asciiTheme="minorHAnsi" w:hAnsiTheme="minorHAnsi" w:cstheme="minorHAnsi"/>
          <w:sz w:val="22"/>
          <w:szCs w:val="22"/>
        </w:rPr>
        <w:t xml:space="preserve"> or approved</w:t>
      </w:r>
      <w:r w:rsidR="00E80D77" w:rsidRPr="007976EC">
        <w:rPr>
          <w:rFonts w:asciiTheme="minorHAnsi" w:hAnsiTheme="minorHAnsi" w:cstheme="minorHAnsi"/>
          <w:sz w:val="22"/>
          <w:szCs w:val="22"/>
        </w:rPr>
        <w:t xml:space="preserve"> leave)</w:t>
      </w:r>
      <w:r w:rsidR="009B2EC7" w:rsidRPr="007976EC">
        <w:rPr>
          <w:rFonts w:asciiTheme="minorHAnsi" w:hAnsiTheme="minorHAnsi" w:cstheme="minorHAnsi"/>
          <w:sz w:val="22"/>
          <w:szCs w:val="22"/>
        </w:rPr>
        <w:t>, per fiscal year (rates per trip listed on page 2).</w:t>
      </w:r>
    </w:p>
    <w:p w14:paraId="44A65238" w14:textId="77777777" w:rsidR="009B2EC7" w:rsidRPr="007976EC" w:rsidRDefault="009B2EC7" w:rsidP="009B2EC7">
      <w:pPr>
        <w:tabs>
          <w:tab w:val="left" w:pos="-720"/>
        </w:tabs>
        <w:suppressAutoHyphens/>
        <w:rPr>
          <w:rFonts w:asciiTheme="minorHAnsi" w:hAnsiTheme="minorHAnsi" w:cstheme="minorHAnsi"/>
          <w:sz w:val="22"/>
          <w:szCs w:val="22"/>
        </w:rPr>
      </w:pPr>
    </w:p>
    <w:p w14:paraId="3BAD0F9A" w14:textId="4C70F8BC" w:rsidR="009B2EC7" w:rsidRDefault="009B2EC7" w:rsidP="009B2EC7">
      <w:pPr>
        <w:tabs>
          <w:tab w:val="left" w:pos="-720"/>
        </w:tabs>
        <w:suppressAutoHyphens/>
        <w:rPr>
          <w:rFonts w:asciiTheme="minorHAnsi" w:hAnsiTheme="minorHAnsi" w:cstheme="minorHAnsi"/>
          <w:sz w:val="22"/>
          <w:szCs w:val="22"/>
        </w:rPr>
      </w:pPr>
      <w:r w:rsidRPr="007976EC">
        <w:rPr>
          <w:rFonts w:asciiTheme="minorHAnsi" w:hAnsiTheme="minorHAnsi" w:cstheme="minorHAnsi"/>
          <w:sz w:val="22"/>
          <w:szCs w:val="22"/>
        </w:rPr>
        <w:t>Please note that if the funds from the CS</w:t>
      </w:r>
      <w:r w:rsidR="00720E44" w:rsidRPr="007976EC">
        <w:rPr>
          <w:rFonts w:asciiTheme="minorHAnsi" w:hAnsiTheme="minorHAnsi" w:cstheme="minorHAnsi"/>
          <w:sz w:val="22"/>
          <w:szCs w:val="22"/>
        </w:rPr>
        <w:t>E</w:t>
      </w:r>
      <w:r w:rsidRPr="007976EC">
        <w:rPr>
          <w:rFonts w:asciiTheme="minorHAnsi" w:hAnsiTheme="minorHAnsi" w:cstheme="minorHAnsi"/>
          <w:sz w:val="22"/>
          <w:szCs w:val="22"/>
        </w:rPr>
        <w:t xml:space="preserve"> pooled resources for faculty travel are depleted prior to the end of the fiscal year, funding for a </w:t>
      </w:r>
      <w:r w:rsidRPr="007976EC">
        <w:rPr>
          <w:rFonts w:asciiTheme="minorHAnsi" w:hAnsiTheme="minorHAnsi" w:cstheme="minorHAnsi"/>
          <w:i/>
          <w:sz w:val="22"/>
          <w:szCs w:val="22"/>
        </w:rPr>
        <w:t>second</w:t>
      </w:r>
      <w:r w:rsidRPr="007976EC">
        <w:rPr>
          <w:rFonts w:asciiTheme="minorHAnsi" w:hAnsiTheme="minorHAnsi" w:cstheme="minorHAnsi"/>
          <w:sz w:val="22"/>
          <w:szCs w:val="22"/>
        </w:rPr>
        <w:t xml:space="preserve"> trip may be denied, unless total funding for both trips does not exceed $1000.</w:t>
      </w:r>
    </w:p>
    <w:p w14:paraId="25032242" w14:textId="04460F47" w:rsidR="00FC15CD" w:rsidRDefault="00FC15CD" w:rsidP="009B2EC7">
      <w:pPr>
        <w:tabs>
          <w:tab w:val="left" w:pos="-720"/>
        </w:tabs>
        <w:suppressAutoHyphens/>
        <w:rPr>
          <w:rFonts w:asciiTheme="minorHAnsi" w:hAnsiTheme="minorHAnsi" w:cstheme="minorHAnsi"/>
          <w:sz w:val="22"/>
          <w:szCs w:val="22"/>
        </w:rPr>
      </w:pPr>
    </w:p>
    <w:p w14:paraId="4701B103" w14:textId="28D90101" w:rsidR="00FC15CD" w:rsidRPr="00FC15CD" w:rsidRDefault="00FC15CD" w:rsidP="00A56821">
      <w:pPr>
        <w:tabs>
          <w:tab w:val="left" w:pos="-720"/>
        </w:tabs>
        <w:suppressAutoHyphens/>
        <w:rPr>
          <w:rFonts w:asciiTheme="minorHAnsi" w:hAnsiTheme="minorHAnsi" w:cstheme="minorHAnsi"/>
          <w:sz w:val="22"/>
          <w:szCs w:val="22"/>
        </w:rPr>
      </w:pPr>
      <w:r>
        <w:rPr>
          <w:rFonts w:asciiTheme="minorHAnsi" w:hAnsiTheme="minorHAnsi" w:cstheme="minorHAnsi"/>
          <w:sz w:val="22"/>
          <w:szCs w:val="22"/>
        </w:rPr>
        <w:lastRenderedPageBreak/>
        <w:t>Requests for Travel Support for where the faculty physically travels will be prioritized.</w:t>
      </w:r>
      <w:r w:rsidR="006636F4">
        <w:rPr>
          <w:rFonts w:asciiTheme="minorHAnsi" w:hAnsiTheme="minorHAnsi" w:cstheme="minorHAnsi"/>
          <w:sz w:val="22"/>
          <w:szCs w:val="22"/>
        </w:rPr>
        <w:t xml:space="preserve"> </w:t>
      </w:r>
      <w:r w:rsidRPr="00FC15CD">
        <w:rPr>
          <w:rFonts w:asciiTheme="minorHAnsi" w:hAnsiTheme="minorHAnsi" w:cstheme="minorHAnsi"/>
          <w:sz w:val="22"/>
          <w:szCs w:val="22"/>
        </w:rPr>
        <w:t>If the faculty member elects not to travel</w:t>
      </w:r>
      <w:r w:rsidR="00D97B34">
        <w:rPr>
          <w:rFonts w:asciiTheme="minorHAnsi" w:hAnsiTheme="minorHAnsi" w:cstheme="minorHAnsi"/>
          <w:sz w:val="22"/>
          <w:szCs w:val="22"/>
        </w:rPr>
        <w:t>,</w:t>
      </w:r>
      <w:r w:rsidRPr="00FC15CD">
        <w:rPr>
          <w:rFonts w:asciiTheme="minorHAnsi" w:hAnsiTheme="minorHAnsi" w:cstheme="minorHAnsi"/>
          <w:sz w:val="22"/>
          <w:szCs w:val="22"/>
        </w:rPr>
        <w:t xml:space="preserve"> </w:t>
      </w:r>
      <w:r w:rsidR="006636F4">
        <w:rPr>
          <w:rFonts w:asciiTheme="minorHAnsi" w:hAnsiTheme="minorHAnsi" w:cstheme="minorHAnsi"/>
          <w:sz w:val="22"/>
          <w:szCs w:val="22"/>
        </w:rPr>
        <w:t xml:space="preserve">requests for support for </w:t>
      </w:r>
      <w:r w:rsidRPr="00FC15CD">
        <w:rPr>
          <w:rFonts w:asciiTheme="minorHAnsi" w:hAnsiTheme="minorHAnsi" w:cstheme="minorHAnsi"/>
          <w:sz w:val="22"/>
          <w:szCs w:val="22"/>
        </w:rPr>
        <w:t xml:space="preserve">web-based professional development activities </w:t>
      </w:r>
      <w:r w:rsidR="00D97B34">
        <w:rPr>
          <w:rFonts w:asciiTheme="minorHAnsi" w:hAnsiTheme="minorHAnsi" w:cstheme="minorHAnsi"/>
          <w:sz w:val="22"/>
          <w:szCs w:val="22"/>
        </w:rPr>
        <w:t xml:space="preserve">including </w:t>
      </w:r>
      <w:r w:rsidR="006636F4">
        <w:rPr>
          <w:rFonts w:asciiTheme="minorHAnsi" w:hAnsiTheme="minorHAnsi" w:cstheme="minorHAnsi"/>
          <w:sz w:val="22"/>
          <w:szCs w:val="22"/>
        </w:rPr>
        <w:t xml:space="preserve">virtual </w:t>
      </w:r>
      <w:r w:rsidRPr="00FC15CD">
        <w:rPr>
          <w:rFonts w:asciiTheme="minorHAnsi" w:hAnsiTheme="minorHAnsi" w:cstheme="minorHAnsi"/>
          <w:sz w:val="22"/>
          <w:szCs w:val="22"/>
        </w:rPr>
        <w:t xml:space="preserve">conferences </w:t>
      </w:r>
      <w:r w:rsidR="00D97B34" w:rsidRPr="007976EC">
        <w:rPr>
          <w:rFonts w:asciiTheme="minorHAnsi" w:hAnsiTheme="minorHAnsi" w:cstheme="minorHAnsi"/>
          <w:sz w:val="22"/>
          <w:szCs w:val="22"/>
        </w:rPr>
        <w:t>will be considered on an individual basis</w:t>
      </w:r>
      <w:r>
        <w:rPr>
          <w:rFonts w:asciiTheme="minorHAnsi" w:hAnsiTheme="minorHAnsi" w:cstheme="minorHAnsi"/>
          <w:sz w:val="22"/>
          <w:szCs w:val="22"/>
        </w:rPr>
        <w:t>.</w:t>
      </w:r>
    </w:p>
    <w:p w14:paraId="20D5D965" w14:textId="77777777" w:rsidR="00FC15CD" w:rsidRPr="007976EC" w:rsidRDefault="00FC15CD" w:rsidP="009B2EC7">
      <w:pPr>
        <w:tabs>
          <w:tab w:val="left" w:pos="-720"/>
        </w:tabs>
        <w:suppressAutoHyphens/>
        <w:rPr>
          <w:rFonts w:asciiTheme="minorHAnsi" w:hAnsiTheme="minorHAnsi" w:cstheme="minorHAnsi"/>
          <w:sz w:val="22"/>
          <w:szCs w:val="22"/>
        </w:rPr>
      </w:pPr>
    </w:p>
    <w:p w14:paraId="793C57F1" w14:textId="77777777" w:rsidR="009B2EC7" w:rsidRPr="007976EC" w:rsidRDefault="009B2EC7">
      <w:pPr>
        <w:tabs>
          <w:tab w:val="left" w:pos="-720"/>
        </w:tabs>
        <w:suppressAutoHyphens/>
        <w:rPr>
          <w:rFonts w:asciiTheme="minorHAnsi" w:hAnsiTheme="minorHAnsi" w:cstheme="minorHAnsi"/>
          <w:b/>
          <w:sz w:val="22"/>
          <w:szCs w:val="22"/>
        </w:rPr>
      </w:pPr>
    </w:p>
    <w:p w14:paraId="1B069FF4" w14:textId="77777777" w:rsidR="004F281B" w:rsidRPr="007976EC" w:rsidRDefault="00A203BF">
      <w:pPr>
        <w:tabs>
          <w:tab w:val="left" w:pos="-720"/>
        </w:tabs>
        <w:suppressAutoHyphens/>
        <w:rPr>
          <w:rFonts w:asciiTheme="minorHAnsi" w:hAnsiTheme="minorHAnsi" w:cstheme="minorHAnsi"/>
          <w:b/>
          <w:sz w:val="22"/>
          <w:szCs w:val="22"/>
        </w:rPr>
      </w:pPr>
      <w:r w:rsidRPr="007976EC">
        <w:rPr>
          <w:rFonts w:asciiTheme="minorHAnsi" w:hAnsiTheme="minorHAnsi" w:cstheme="minorHAnsi"/>
          <w:b/>
          <w:sz w:val="22"/>
          <w:szCs w:val="22"/>
        </w:rPr>
        <w:t>RSP Funded</w:t>
      </w:r>
      <w:r w:rsidR="0086025D" w:rsidRPr="007976EC">
        <w:rPr>
          <w:rFonts w:asciiTheme="minorHAnsi" w:hAnsiTheme="minorHAnsi" w:cstheme="minorHAnsi"/>
          <w:b/>
          <w:sz w:val="22"/>
          <w:szCs w:val="22"/>
        </w:rPr>
        <w:t xml:space="preserve"> </w:t>
      </w:r>
      <w:r w:rsidR="00437E10" w:rsidRPr="007976EC">
        <w:rPr>
          <w:rFonts w:asciiTheme="minorHAnsi" w:hAnsiTheme="minorHAnsi" w:cstheme="minorHAnsi"/>
          <w:b/>
          <w:sz w:val="22"/>
          <w:szCs w:val="22"/>
        </w:rPr>
        <w:t>Travel</w:t>
      </w:r>
      <w:r w:rsidR="00A31583" w:rsidRPr="007976EC">
        <w:rPr>
          <w:rFonts w:asciiTheme="minorHAnsi" w:hAnsiTheme="minorHAnsi" w:cstheme="minorHAnsi"/>
          <w:b/>
          <w:sz w:val="22"/>
          <w:szCs w:val="22"/>
        </w:rPr>
        <w:t xml:space="preserve"> and Conference Registration</w:t>
      </w:r>
    </w:p>
    <w:p w14:paraId="68332097" w14:textId="77777777" w:rsidR="00437E10" w:rsidRPr="007976EC" w:rsidRDefault="00437E10">
      <w:pPr>
        <w:tabs>
          <w:tab w:val="left" w:pos="-720"/>
        </w:tabs>
        <w:suppressAutoHyphens/>
        <w:rPr>
          <w:rFonts w:asciiTheme="minorHAnsi" w:hAnsiTheme="minorHAnsi" w:cstheme="minorHAnsi"/>
          <w:sz w:val="22"/>
          <w:szCs w:val="22"/>
        </w:rPr>
      </w:pPr>
    </w:p>
    <w:p w14:paraId="0C762F9A" w14:textId="4267DE52" w:rsidR="00CD7D82" w:rsidRPr="007976EC" w:rsidRDefault="00A73867">
      <w:pPr>
        <w:tabs>
          <w:tab w:val="left" w:pos="-720"/>
        </w:tabs>
        <w:suppressAutoHyphens/>
        <w:rPr>
          <w:rFonts w:asciiTheme="minorHAnsi" w:hAnsiTheme="minorHAnsi" w:cstheme="minorHAnsi"/>
          <w:sz w:val="22"/>
          <w:szCs w:val="22"/>
        </w:rPr>
      </w:pPr>
      <w:r w:rsidRPr="007976EC">
        <w:rPr>
          <w:rFonts w:asciiTheme="minorHAnsi" w:hAnsiTheme="minorHAnsi" w:cstheme="minorHAnsi"/>
          <w:sz w:val="22"/>
          <w:szCs w:val="22"/>
        </w:rPr>
        <w:t>T</w:t>
      </w:r>
      <w:r w:rsidR="007200EC" w:rsidRPr="007976EC">
        <w:rPr>
          <w:rFonts w:asciiTheme="minorHAnsi" w:hAnsiTheme="minorHAnsi" w:cstheme="minorHAnsi"/>
          <w:sz w:val="22"/>
          <w:szCs w:val="22"/>
        </w:rPr>
        <w:t xml:space="preserve">he </w:t>
      </w:r>
      <w:r w:rsidR="0086025D" w:rsidRPr="007976EC">
        <w:rPr>
          <w:rFonts w:asciiTheme="minorHAnsi" w:hAnsiTheme="minorHAnsi" w:cstheme="minorHAnsi"/>
          <w:sz w:val="22"/>
          <w:szCs w:val="22"/>
        </w:rPr>
        <w:t>office of Research and Sponsored Programs</w:t>
      </w:r>
      <w:r w:rsidR="007200EC" w:rsidRPr="007976EC">
        <w:rPr>
          <w:rFonts w:asciiTheme="minorHAnsi" w:hAnsiTheme="minorHAnsi" w:cstheme="minorHAnsi"/>
          <w:sz w:val="22"/>
          <w:szCs w:val="22"/>
        </w:rPr>
        <w:t xml:space="preserve"> </w:t>
      </w:r>
      <w:r w:rsidR="00276616" w:rsidRPr="007976EC">
        <w:rPr>
          <w:rFonts w:asciiTheme="minorHAnsi" w:hAnsiTheme="minorHAnsi" w:cstheme="minorHAnsi"/>
          <w:sz w:val="22"/>
          <w:szCs w:val="22"/>
        </w:rPr>
        <w:t>provides</w:t>
      </w:r>
      <w:r w:rsidRPr="007976EC">
        <w:rPr>
          <w:rFonts w:asciiTheme="minorHAnsi" w:hAnsiTheme="minorHAnsi" w:cstheme="minorHAnsi"/>
          <w:sz w:val="22"/>
          <w:szCs w:val="22"/>
        </w:rPr>
        <w:t xml:space="preserve"> an annual allocation to each</w:t>
      </w:r>
      <w:r w:rsidR="00276616" w:rsidRPr="007976EC">
        <w:rPr>
          <w:rFonts w:asciiTheme="minorHAnsi" w:hAnsiTheme="minorHAnsi" w:cstheme="minorHAnsi"/>
          <w:sz w:val="22"/>
          <w:szCs w:val="22"/>
        </w:rPr>
        <w:t xml:space="preserve"> </w:t>
      </w:r>
      <w:r w:rsidRPr="007976EC">
        <w:rPr>
          <w:rFonts w:asciiTheme="minorHAnsi" w:hAnsiTheme="minorHAnsi" w:cstheme="minorHAnsi"/>
          <w:sz w:val="22"/>
          <w:szCs w:val="22"/>
        </w:rPr>
        <w:t>college that is equal to $500 per faculty member</w:t>
      </w:r>
      <w:r w:rsidR="00E80D77" w:rsidRPr="007976EC">
        <w:rPr>
          <w:rFonts w:asciiTheme="minorHAnsi" w:hAnsiTheme="minorHAnsi" w:cstheme="minorHAnsi"/>
          <w:sz w:val="22"/>
          <w:szCs w:val="22"/>
        </w:rPr>
        <w:t>.</w:t>
      </w:r>
      <w:r w:rsidR="00480CF3" w:rsidRPr="007976EC">
        <w:rPr>
          <w:rFonts w:asciiTheme="minorHAnsi" w:hAnsiTheme="minorHAnsi" w:cstheme="minorHAnsi"/>
          <w:sz w:val="22"/>
          <w:szCs w:val="22"/>
        </w:rPr>
        <w:t xml:space="preserve"> </w:t>
      </w:r>
      <w:r w:rsidRPr="007976EC">
        <w:rPr>
          <w:rFonts w:asciiTheme="minorHAnsi" w:hAnsiTheme="minorHAnsi" w:cstheme="minorHAnsi"/>
          <w:sz w:val="22"/>
          <w:szCs w:val="22"/>
        </w:rPr>
        <w:t>The source of this allocation is the indirect cost recovery from grant activity and will be used to supplement</w:t>
      </w:r>
      <w:r w:rsidR="007200EC" w:rsidRPr="007976EC">
        <w:rPr>
          <w:rFonts w:asciiTheme="minorHAnsi" w:hAnsiTheme="minorHAnsi" w:cstheme="minorHAnsi"/>
          <w:sz w:val="22"/>
          <w:szCs w:val="22"/>
        </w:rPr>
        <w:t xml:space="preserve"> travel/conference registration</w:t>
      </w:r>
      <w:r w:rsidRPr="007976EC">
        <w:rPr>
          <w:rFonts w:asciiTheme="minorHAnsi" w:hAnsiTheme="minorHAnsi" w:cstheme="minorHAnsi"/>
          <w:sz w:val="22"/>
          <w:szCs w:val="22"/>
        </w:rPr>
        <w:t xml:space="preserve"> </w:t>
      </w:r>
      <w:r w:rsidR="00930E46" w:rsidRPr="007976EC">
        <w:rPr>
          <w:rFonts w:asciiTheme="minorHAnsi" w:hAnsiTheme="minorHAnsi" w:cstheme="minorHAnsi"/>
          <w:sz w:val="22"/>
          <w:szCs w:val="22"/>
        </w:rPr>
        <w:t xml:space="preserve">for </w:t>
      </w:r>
      <w:r w:rsidRPr="007976EC">
        <w:rPr>
          <w:rFonts w:asciiTheme="minorHAnsi" w:hAnsiTheme="minorHAnsi" w:cstheme="minorHAnsi"/>
          <w:sz w:val="22"/>
          <w:szCs w:val="22"/>
        </w:rPr>
        <w:t>tenured and tenure-track faculty.  Each college determines the policies under which these funds are distributed</w:t>
      </w:r>
      <w:r w:rsidR="00C82087" w:rsidRPr="007976EC">
        <w:rPr>
          <w:rFonts w:asciiTheme="minorHAnsi" w:hAnsiTheme="minorHAnsi" w:cstheme="minorHAnsi"/>
          <w:sz w:val="22"/>
          <w:szCs w:val="22"/>
        </w:rPr>
        <w:t xml:space="preserve"> and CSE supplements the remaining balance(s) </w:t>
      </w:r>
      <w:r w:rsidR="00F66BEB" w:rsidRPr="007976EC">
        <w:rPr>
          <w:rFonts w:asciiTheme="minorHAnsi" w:hAnsiTheme="minorHAnsi" w:cstheme="minorHAnsi"/>
          <w:sz w:val="22"/>
          <w:szCs w:val="22"/>
        </w:rPr>
        <w:t>of</w:t>
      </w:r>
      <w:r w:rsidR="00C82087" w:rsidRPr="007976EC">
        <w:rPr>
          <w:rFonts w:asciiTheme="minorHAnsi" w:hAnsiTheme="minorHAnsi" w:cstheme="minorHAnsi"/>
          <w:sz w:val="22"/>
          <w:szCs w:val="22"/>
        </w:rPr>
        <w:t xml:space="preserve"> the approved amount for each trip</w:t>
      </w:r>
      <w:r w:rsidRPr="007976EC">
        <w:rPr>
          <w:rFonts w:asciiTheme="minorHAnsi" w:hAnsiTheme="minorHAnsi" w:cstheme="minorHAnsi"/>
          <w:sz w:val="22"/>
          <w:szCs w:val="22"/>
        </w:rPr>
        <w:t xml:space="preserve">.  </w:t>
      </w:r>
    </w:p>
    <w:p w14:paraId="2D0CEC41" w14:textId="77777777" w:rsidR="00CD7D82" w:rsidRPr="007976EC" w:rsidRDefault="00CD7D82">
      <w:pPr>
        <w:tabs>
          <w:tab w:val="left" w:pos="-720"/>
        </w:tabs>
        <w:suppressAutoHyphens/>
        <w:rPr>
          <w:rFonts w:asciiTheme="minorHAnsi" w:hAnsiTheme="minorHAnsi" w:cstheme="minorHAnsi"/>
          <w:sz w:val="22"/>
          <w:szCs w:val="22"/>
        </w:rPr>
      </w:pPr>
    </w:p>
    <w:p w14:paraId="63D05420" w14:textId="532CA433" w:rsidR="0040187A" w:rsidRPr="007976EC" w:rsidRDefault="00437E10" w:rsidP="00212910">
      <w:pPr>
        <w:tabs>
          <w:tab w:val="left" w:pos="-720"/>
        </w:tabs>
        <w:suppressAutoHyphens/>
        <w:ind w:left="720"/>
        <w:rPr>
          <w:rFonts w:asciiTheme="minorHAnsi" w:hAnsiTheme="minorHAnsi" w:cstheme="minorHAnsi"/>
          <w:sz w:val="22"/>
          <w:szCs w:val="22"/>
        </w:rPr>
      </w:pPr>
      <w:r w:rsidRPr="007976EC">
        <w:rPr>
          <w:rFonts w:asciiTheme="minorHAnsi" w:hAnsiTheme="minorHAnsi" w:cstheme="minorHAnsi"/>
          <w:sz w:val="22"/>
          <w:szCs w:val="22"/>
        </w:rPr>
        <w:t xml:space="preserve">Early registration fees </w:t>
      </w:r>
      <w:r w:rsidR="0018207F" w:rsidRPr="007976EC">
        <w:rPr>
          <w:rFonts w:asciiTheme="minorHAnsi" w:hAnsiTheme="minorHAnsi" w:cstheme="minorHAnsi"/>
          <w:sz w:val="22"/>
          <w:szCs w:val="22"/>
        </w:rPr>
        <w:t xml:space="preserve">up </w:t>
      </w:r>
      <w:r w:rsidRPr="007976EC">
        <w:rPr>
          <w:rFonts w:asciiTheme="minorHAnsi" w:hAnsiTheme="minorHAnsi" w:cstheme="minorHAnsi"/>
          <w:sz w:val="22"/>
          <w:szCs w:val="22"/>
        </w:rPr>
        <w:t>to a maximum</w:t>
      </w:r>
      <w:r w:rsidR="00B2652D" w:rsidRPr="007976EC">
        <w:rPr>
          <w:rFonts w:asciiTheme="minorHAnsi" w:hAnsiTheme="minorHAnsi" w:cstheme="minorHAnsi"/>
          <w:sz w:val="22"/>
          <w:szCs w:val="22"/>
        </w:rPr>
        <w:t xml:space="preserve"> of $1000</w:t>
      </w:r>
      <w:r w:rsidR="00CD7D82" w:rsidRPr="007976EC">
        <w:rPr>
          <w:rFonts w:asciiTheme="minorHAnsi" w:hAnsiTheme="minorHAnsi" w:cstheme="minorHAnsi"/>
          <w:sz w:val="22"/>
          <w:szCs w:val="22"/>
        </w:rPr>
        <w:t xml:space="preserve"> pe</w:t>
      </w:r>
      <w:r w:rsidR="00A31583" w:rsidRPr="007976EC">
        <w:rPr>
          <w:rFonts w:asciiTheme="minorHAnsi" w:hAnsiTheme="minorHAnsi" w:cstheme="minorHAnsi"/>
          <w:sz w:val="22"/>
          <w:szCs w:val="22"/>
        </w:rPr>
        <w:t>r conference registration and a maximum of two per fiscal year</w:t>
      </w:r>
      <w:r w:rsidR="00CB0EFE" w:rsidRPr="007976EC">
        <w:rPr>
          <w:rFonts w:asciiTheme="minorHAnsi" w:hAnsiTheme="minorHAnsi" w:cstheme="minorHAnsi"/>
          <w:sz w:val="22"/>
          <w:szCs w:val="22"/>
        </w:rPr>
        <w:t>.</w:t>
      </w:r>
    </w:p>
    <w:p w14:paraId="4A3839A6" w14:textId="77777777" w:rsidR="000D191C" w:rsidRPr="007976EC" w:rsidRDefault="000D191C">
      <w:pPr>
        <w:pStyle w:val="Heading3"/>
        <w:rPr>
          <w:rFonts w:asciiTheme="minorHAnsi" w:hAnsiTheme="minorHAnsi" w:cstheme="minorHAnsi"/>
          <w:sz w:val="22"/>
          <w:szCs w:val="22"/>
        </w:rPr>
      </w:pPr>
    </w:p>
    <w:p w14:paraId="5C5BA2B2" w14:textId="77777777" w:rsidR="00490469" w:rsidRPr="007976EC" w:rsidRDefault="00490469" w:rsidP="00A31583">
      <w:pPr>
        <w:rPr>
          <w:rFonts w:asciiTheme="minorHAnsi" w:hAnsiTheme="minorHAnsi" w:cstheme="minorHAnsi"/>
          <w:sz w:val="22"/>
          <w:szCs w:val="22"/>
        </w:rPr>
      </w:pPr>
    </w:p>
    <w:p w14:paraId="2C33C405" w14:textId="77777777" w:rsidR="00490469" w:rsidRPr="007976EC" w:rsidRDefault="00490469" w:rsidP="00A31583">
      <w:pPr>
        <w:rPr>
          <w:rFonts w:asciiTheme="minorHAnsi" w:hAnsiTheme="minorHAnsi" w:cstheme="minorHAnsi"/>
          <w:sz w:val="22"/>
          <w:szCs w:val="22"/>
        </w:rPr>
      </w:pPr>
    </w:p>
    <w:p w14:paraId="58F3B9B9" w14:textId="77777777" w:rsidR="00490469" w:rsidRPr="007976EC" w:rsidRDefault="00490469" w:rsidP="00A31583">
      <w:pPr>
        <w:rPr>
          <w:rFonts w:asciiTheme="minorHAnsi" w:hAnsiTheme="minorHAnsi" w:cstheme="minorHAnsi"/>
          <w:sz w:val="22"/>
          <w:szCs w:val="22"/>
        </w:rPr>
      </w:pPr>
    </w:p>
    <w:p w14:paraId="4F4406DD" w14:textId="31C93BBE" w:rsidR="00490469" w:rsidRPr="007976EC" w:rsidRDefault="00490469" w:rsidP="00490469">
      <w:pPr>
        <w:pStyle w:val="Heading3"/>
        <w:rPr>
          <w:rFonts w:asciiTheme="minorHAnsi" w:hAnsiTheme="minorHAnsi" w:cstheme="minorHAnsi"/>
          <w:b/>
          <w:i w:val="0"/>
          <w:sz w:val="22"/>
          <w:szCs w:val="22"/>
        </w:rPr>
      </w:pPr>
      <w:r w:rsidRPr="007976EC">
        <w:rPr>
          <w:rFonts w:asciiTheme="minorHAnsi" w:hAnsiTheme="minorHAnsi" w:cstheme="minorHAnsi"/>
          <w:b/>
          <w:i w:val="0"/>
          <w:sz w:val="22"/>
          <w:szCs w:val="22"/>
        </w:rPr>
        <w:t>Current Rates for RSP Funded Travel</w:t>
      </w:r>
      <w:r w:rsidR="00240B7D" w:rsidRPr="007976EC">
        <w:rPr>
          <w:rFonts w:asciiTheme="minorHAnsi" w:hAnsiTheme="minorHAnsi" w:cstheme="minorHAnsi"/>
          <w:b/>
          <w:i w:val="0"/>
          <w:sz w:val="22"/>
          <w:szCs w:val="22"/>
        </w:rPr>
        <w:t xml:space="preserve"> (</w:t>
      </w:r>
      <w:r w:rsidRPr="007976EC">
        <w:rPr>
          <w:rFonts w:asciiTheme="minorHAnsi" w:hAnsiTheme="minorHAnsi" w:cstheme="minorHAnsi"/>
          <w:b/>
          <w:i w:val="0"/>
          <w:sz w:val="22"/>
          <w:szCs w:val="22"/>
        </w:rPr>
        <w:t xml:space="preserve">in </w:t>
      </w:r>
      <w:r w:rsidR="00240B7D" w:rsidRPr="007976EC">
        <w:rPr>
          <w:rFonts w:asciiTheme="minorHAnsi" w:hAnsiTheme="minorHAnsi" w:cstheme="minorHAnsi"/>
          <w:b/>
          <w:i w:val="0"/>
          <w:sz w:val="22"/>
          <w:szCs w:val="22"/>
        </w:rPr>
        <w:t>a</w:t>
      </w:r>
      <w:r w:rsidRPr="007976EC">
        <w:rPr>
          <w:rFonts w:asciiTheme="minorHAnsi" w:hAnsiTheme="minorHAnsi" w:cstheme="minorHAnsi"/>
          <w:b/>
          <w:i w:val="0"/>
          <w:sz w:val="22"/>
          <w:szCs w:val="22"/>
        </w:rPr>
        <w:t xml:space="preserve">ddition to </w:t>
      </w:r>
      <w:r w:rsidR="00240B7D" w:rsidRPr="007976EC">
        <w:rPr>
          <w:rFonts w:asciiTheme="minorHAnsi" w:hAnsiTheme="minorHAnsi" w:cstheme="minorHAnsi"/>
          <w:b/>
          <w:i w:val="0"/>
          <w:sz w:val="22"/>
          <w:szCs w:val="22"/>
        </w:rPr>
        <w:t>c</w:t>
      </w:r>
      <w:r w:rsidRPr="007976EC">
        <w:rPr>
          <w:rFonts w:asciiTheme="minorHAnsi" w:hAnsiTheme="minorHAnsi" w:cstheme="minorHAnsi"/>
          <w:b/>
          <w:i w:val="0"/>
          <w:sz w:val="22"/>
          <w:szCs w:val="22"/>
        </w:rPr>
        <w:t xml:space="preserve">onference </w:t>
      </w:r>
      <w:r w:rsidR="00240B7D" w:rsidRPr="007976EC">
        <w:rPr>
          <w:rFonts w:asciiTheme="minorHAnsi" w:hAnsiTheme="minorHAnsi" w:cstheme="minorHAnsi"/>
          <w:b/>
          <w:i w:val="0"/>
          <w:sz w:val="22"/>
          <w:szCs w:val="22"/>
        </w:rPr>
        <w:t>r</w:t>
      </w:r>
      <w:r w:rsidRPr="007976EC">
        <w:rPr>
          <w:rFonts w:asciiTheme="minorHAnsi" w:hAnsiTheme="minorHAnsi" w:cstheme="minorHAnsi"/>
          <w:b/>
          <w:i w:val="0"/>
          <w:sz w:val="22"/>
          <w:szCs w:val="22"/>
        </w:rPr>
        <w:t>egistration</w:t>
      </w:r>
      <w:r w:rsidR="00240B7D" w:rsidRPr="007976EC">
        <w:rPr>
          <w:rFonts w:asciiTheme="minorHAnsi" w:hAnsiTheme="minorHAnsi" w:cstheme="minorHAnsi"/>
          <w:b/>
          <w:i w:val="0"/>
          <w:sz w:val="22"/>
          <w:szCs w:val="22"/>
        </w:rPr>
        <w:t>)</w:t>
      </w:r>
    </w:p>
    <w:p w14:paraId="7FC829F1" w14:textId="77777777" w:rsidR="00490469" w:rsidRPr="007976EC" w:rsidRDefault="00490469" w:rsidP="00490469">
      <w:pPr>
        <w:tabs>
          <w:tab w:val="left" w:pos="0"/>
          <w:tab w:val="left" w:pos="3060"/>
        </w:tabs>
        <w:suppressAutoHyphens/>
        <w:jc w:val="both"/>
        <w:rPr>
          <w:rFonts w:asciiTheme="minorHAnsi" w:hAnsiTheme="minorHAnsi" w:cstheme="minorHAnsi"/>
          <w:sz w:val="22"/>
          <w:szCs w:val="22"/>
        </w:rPr>
      </w:pPr>
    </w:p>
    <w:p w14:paraId="3CFE04B4" w14:textId="77777777" w:rsidR="00490469" w:rsidRPr="007976EC" w:rsidRDefault="00490469" w:rsidP="00490469">
      <w:pPr>
        <w:tabs>
          <w:tab w:val="left" w:pos="0"/>
          <w:tab w:val="left" w:pos="3060"/>
        </w:tabs>
        <w:suppressAutoHyphens/>
        <w:jc w:val="both"/>
        <w:rPr>
          <w:rFonts w:asciiTheme="minorHAnsi" w:hAnsiTheme="minorHAnsi" w:cstheme="minorHAnsi"/>
          <w:sz w:val="22"/>
          <w:szCs w:val="22"/>
        </w:rPr>
      </w:pPr>
      <w:r w:rsidRPr="007976EC">
        <w:rPr>
          <w:rFonts w:asciiTheme="minorHAnsi" w:hAnsiTheme="minorHAnsi" w:cstheme="minorHAnsi"/>
          <w:sz w:val="22"/>
          <w:szCs w:val="22"/>
        </w:rPr>
        <w:t>International Travel</w:t>
      </w:r>
    </w:p>
    <w:p w14:paraId="7807347F" w14:textId="77777777" w:rsidR="00490469" w:rsidRPr="007976EC" w:rsidRDefault="00490469" w:rsidP="00490469">
      <w:pPr>
        <w:tabs>
          <w:tab w:val="left" w:pos="0"/>
          <w:tab w:val="left" w:pos="3060"/>
        </w:tabs>
        <w:suppressAutoHyphens/>
        <w:jc w:val="both"/>
        <w:rPr>
          <w:rFonts w:asciiTheme="minorHAnsi" w:hAnsiTheme="minorHAnsi" w:cstheme="minorHAnsi"/>
          <w:b/>
          <w:i/>
          <w:sz w:val="22"/>
          <w:szCs w:val="22"/>
        </w:rPr>
      </w:pPr>
    </w:p>
    <w:tbl>
      <w:tblPr>
        <w:tblW w:w="0" w:type="auto"/>
        <w:tblLayout w:type="fixed"/>
        <w:tblLook w:val="0000" w:firstRow="0" w:lastRow="0" w:firstColumn="0" w:lastColumn="0" w:noHBand="0" w:noVBand="0"/>
      </w:tblPr>
      <w:tblGrid>
        <w:gridCol w:w="1098"/>
        <w:gridCol w:w="6030"/>
      </w:tblGrid>
      <w:tr w:rsidR="00490469" w:rsidRPr="005115A7" w14:paraId="1FBBE09F" w14:textId="77777777" w:rsidTr="00A342D7">
        <w:tc>
          <w:tcPr>
            <w:tcW w:w="1098" w:type="dxa"/>
          </w:tcPr>
          <w:p w14:paraId="4775D470" w14:textId="77777777" w:rsidR="00490469" w:rsidRPr="007976EC" w:rsidRDefault="00490469" w:rsidP="00A342D7">
            <w:pPr>
              <w:tabs>
                <w:tab w:val="left" w:pos="0"/>
                <w:tab w:val="left" w:pos="3060"/>
              </w:tabs>
              <w:suppressAutoHyphens/>
              <w:jc w:val="both"/>
              <w:rPr>
                <w:rFonts w:asciiTheme="minorHAnsi" w:hAnsiTheme="minorHAnsi" w:cstheme="minorHAnsi"/>
                <w:sz w:val="22"/>
                <w:szCs w:val="22"/>
              </w:rPr>
            </w:pPr>
            <w:r w:rsidRPr="007976EC">
              <w:rPr>
                <w:rFonts w:asciiTheme="minorHAnsi" w:hAnsiTheme="minorHAnsi" w:cstheme="minorHAnsi"/>
                <w:sz w:val="22"/>
                <w:szCs w:val="22"/>
              </w:rPr>
              <w:t>$   1,500</w:t>
            </w:r>
          </w:p>
        </w:tc>
        <w:tc>
          <w:tcPr>
            <w:tcW w:w="6030" w:type="dxa"/>
          </w:tcPr>
          <w:p w14:paraId="0E63A089" w14:textId="77777777" w:rsidR="00490469" w:rsidRPr="007976EC" w:rsidRDefault="00490469" w:rsidP="00A342D7">
            <w:pPr>
              <w:tabs>
                <w:tab w:val="left" w:pos="0"/>
                <w:tab w:val="left" w:pos="3060"/>
              </w:tabs>
              <w:suppressAutoHyphens/>
              <w:jc w:val="both"/>
              <w:rPr>
                <w:rFonts w:asciiTheme="minorHAnsi" w:hAnsiTheme="minorHAnsi" w:cstheme="minorHAnsi"/>
                <w:sz w:val="22"/>
                <w:szCs w:val="22"/>
              </w:rPr>
            </w:pPr>
            <w:r w:rsidRPr="007976EC">
              <w:rPr>
                <w:rFonts w:asciiTheme="minorHAnsi" w:hAnsiTheme="minorHAnsi" w:cstheme="minorHAnsi"/>
                <w:sz w:val="22"/>
                <w:szCs w:val="22"/>
              </w:rPr>
              <w:t>Mexico, Central America</w:t>
            </w:r>
          </w:p>
          <w:p w14:paraId="1F126510" w14:textId="77777777" w:rsidR="00490469" w:rsidRPr="007976EC" w:rsidRDefault="00490469" w:rsidP="00A342D7">
            <w:pPr>
              <w:tabs>
                <w:tab w:val="left" w:pos="0"/>
                <w:tab w:val="left" w:pos="3060"/>
              </w:tabs>
              <w:suppressAutoHyphens/>
              <w:jc w:val="both"/>
              <w:rPr>
                <w:rFonts w:asciiTheme="minorHAnsi" w:hAnsiTheme="minorHAnsi" w:cstheme="minorHAnsi"/>
                <w:sz w:val="22"/>
                <w:szCs w:val="22"/>
              </w:rPr>
            </w:pPr>
          </w:p>
        </w:tc>
      </w:tr>
      <w:tr w:rsidR="00490469" w:rsidRPr="005115A7" w14:paraId="2C82EF13" w14:textId="77777777" w:rsidTr="00A342D7">
        <w:tc>
          <w:tcPr>
            <w:tcW w:w="1098" w:type="dxa"/>
          </w:tcPr>
          <w:p w14:paraId="05A4E405" w14:textId="77777777" w:rsidR="00490469" w:rsidRPr="007976EC" w:rsidRDefault="00490469" w:rsidP="00A342D7">
            <w:pPr>
              <w:tabs>
                <w:tab w:val="left" w:pos="0"/>
                <w:tab w:val="left" w:pos="3060"/>
              </w:tabs>
              <w:suppressAutoHyphens/>
              <w:jc w:val="both"/>
              <w:rPr>
                <w:rFonts w:asciiTheme="minorHAnsi" w:hAnsiTheme="minorHAnsi" w:cstheme="minorHAnsi"/>
                <w:sz w:val="22"/>
                <w:szCs w:val="22"/>
              </w:rPr>
            </w:pPr>
            <w:r w:rsidRPr="007976EC">
              <w:rPr>
                <w:rFonts w:asciiTheme="minorHAnsi" w:hAnsiTheme="minorHAnsi" w:cstheme="minorHAnsi"/>
                <w:sz w:val="22"/>
                <w:szCs w:val="22"/>
              </w:rPr>
              <w:t>$   2,000</w:t>
            </w:r>
          </w:p>
        </w:tc>
        <w:tc>
          <w:tcPr>
            <w:tcW w:w="6030" w:type="dxa"/>
          </w:tcPr>
          <w:p w14:paraId="21CC4665" w14:textId="77777777" w:rsidR="00490469" w:rsidRPr="007976EC" w:rsidRDefault="00490469" w:rsidP="00A342D7">
            <w:pPr>
              <w:tabs>
                <w:tab w:val="left" w:pos="0"/>
                <w:tab w:val="left" w:pos="3060"/>
              </w:tabs>
              <w:suppressAutoHyphens/>
              <w:jc w:val="both"/>
              <w:rPr>
                <w:rFonts w:asciiTheme="minorHAnsi" w:hAnsiTheme="minorHAnsi" w:cstheme="minorHAnsi"/>
                <w:sz w:val="22"/>
                <w:szCs w:val="22"/>
              </w:rPr>
            </w:pPr>
            <w:r w:rsidRPr="007976EC">
              <w:rPr>
                <w:rFonts w:asciiTheme="minorHAnsi" w:hAnsiTheme="minorHAnsi" w:cstheme="minorHAnsi"/>
                <w:sz w:val="22"/>
                <w:szCs w:val="22"/>
              </w:rPr>
              <w:t>Europe, South America, Pacific/Atlantic/Caribbean Islands</w:t>
            </w:r>
          </w:p>
          <w:p w14:paraId="34B55B79" w14:textId="77777777" w:rsidR="00490469" w:rsidRPr="007976EC" w:rsidRDefault="00490469" w:rsidP="00A342D7">
            <w:pPr>
              <w:tabs>
                <w:tab w:val="left" w:pos="0"/>
                <w:tab w:val="left" w:pos="3060"/>
              </w:tabs>
              <w:suppressAutoHyphens/>
              <w:jc w:val="both"/>
              <w:rPr>
                <w:rFonts w:asciiTheme="minorHAnsi" w:hAnsiTheme="minorHAnsi" w:cstheme="minorHAnsi"/>
                <w:sz w:val="22"/>
                <w:szCs w:val="22"/>
              </w:rPr>
            </w:pPr>
          </w:p>
        </w:tc>
      </w:tr>
      <w:tr w:rsidR="00490469" w:rsidRPr="005115A7" w14:paraId="7BB0ECB7" w14:textId="77777777" w:rsidTr="00A342D7">
        <w:tc>
          <w:tcPr>
            <w:tcW w:w="1098" w:type="dxa"/>
          </w:tcPr>
          <w:p w14:paraId="361A75A2" w14:textId="77777777" w:rsidR="00490469" w:rsidRPr="007976EC" w:rsidRDefault="00490469" w:rsidP="00A342D7">
            <w:pPr>
              <w:tabs>
                <w:tab w:val="left" w:pos="0"/>
                <w:tab w:val="left" w:pos="3060"/>
              </w:tabs>
              <w:suppressAutoHyphens/>
              <w:jc w:val="both"/>
              <w:rPr>
                <w:rFonts w:asciiTheme="minorHAnsi" w:hAnsiTheme="minorHAnsi" w:cstheme="minorHAnsi"/>
                <w:sz w:val="22"/>
                <w:szCs w:val="22"/>
              </w:rPr>
            </w:pPr>
            <w:r w:rsidRPr="007976EC">
              <w:rPr>
                <w:rFonts w:asciiTheme="minorHAnsi" w:hAnsiTheme="minorHAnsi" w:cstheme="minorHAnsi"/>
                <w:sz w:val="22"/>
                <w:szCs w:val="22"/>
              </w:rPr>
              <w:t>$   2,200</w:t>
            </w:r>
          </w:p>
        </w:tc>
        <w:tc>
          <w:tcPr>
            <w:tcW w:w="6030" w:type="dxa"/>
          </w:tcPr>
          <w:p w14:paraId="301F9780" w14:textId="77777777" w:rsidR="00490469" w:rsidRPr="007976EC" w:rsidRDefault="00490469" w:rsidP="00A342D7">
            <w:pPr>
              <w:tabs>
                <w:tab w:val="left" w:pos="0"/>
                <w:tab w:val="left" w:pos="3060"/>
              </w:tabs>
              <w:suppressAutoHyphens/>
              <w:jc w:val="both"/>
              <w:rPr>
                <w:rFonts w:asciiTheme="minorHAnsi" w:hAnsiTheme="minorHAnsi" w:cstheme="minorHAnsi"/>
                <w:sz w:val="22"/>
                <w:szCs w:val="22"/>
              </w:rPr>
            </w:pPr>
            <w:r w:rsidRPr="007976EC">
              <w:rPr>
                <w:rFonts w:asciiTheme="minorHAnsi" w:hAnsiTheme="minorHAnsi" w:cstheme="minorHAnsi"/>
                <w:sz w:val="22"/>
                <w:szCs w:val="22"/>
              </w:rPr>
              <w:t xml:space="preserve">Middle East, Far East </w:t>
            </w:r>
          </w:p>
          <w:p w14:paraId="4703E690" w14:textId="77777777" w:rsidR="00490469" w:rsidRPr="007976EC" w:rsidRDefault="00490469" w:rsidP="00A342D7">
            <w:pPr>
              <w:tabs>
                <w:tab w:val="left" w:pos="0"/>
                <w:tab w:val="left" w:pos="3060"/>
              </w:tabs>
              <w:suppressAutoHyphens/>
              <w:jc w:val="both"/>
              <w:rPr>
                <w:rFonts w:asciiTheme="minorHAnsi" w:hAnsiTheme="minorHAnsi" w:cstheme="minorHAnsi"/>
                <w:sz w:val="22"/>
                <w:szCs w:val="22"/>
              </w:rPr>
            </w:pPr>
          </w:p>
        </w:tc>
      </w:tr>
      <w:tr w:rsidR="00490469" w:rsidRPr="005115A7" w14:paraId="065D1699" w14:textId="77777777" w:rsidTr="00A342D7">
        <w:tc>
          <w:tcPr>
            <w:tcW w:w="1098" w:type="dxa"/>
          </w:tcPr>
          <w:p w14:paraId="4D76107B" w14:textId="77777777" w:rsidR="00490469" w:rsidRPr="007976EC" w:rsidRDefault="00490469" w:rsidP="00A342D7">
            <w:pPr>
              <w:tabs>
                <w:tab w:val="left" w:pos="0"/>
                <w:tab w:val="left" w:pos="3060"/>
              </w:tabs>
              <w:suppressAutoHyphens/>
              <w:jc w:val="both"/>
              <w:rPr>
                <w:rFonts w:asciiTheme="minorHAnsi" w:hAnsiTheme="minorHAnsi" w:cstheme="minorHAnsi"/>
                <w:sz w:val="22"/>
                <w:szCs w:val="22"/>
              </w:rPr>
            </w:pPr>
            <w:r w:rsidRPr="007976EC">
              <w:rPr>
                <w:rFonts w:asciiTheme="minorHAnsi" w:hAnsiTheme="minorHAnsi" w:cstheme="minorHAnsi"/>
                <w:sz w:val="22"/>
                <w:szCs w:val="22"/>
              </w:rPr>
              <w:t>$   2,400</w:t>
            </w:r>
          </w:p>
        </w:tc>
        <w:tc>
          <w:tcPr>
            <w:tcW w:w="6030" w:type="dxa"/>
          </w:tcPr>
          <w:p w14:paraId="45631D05" w14:textId="77777777" w:rsidR="00490469" w:rsidRPr="007976EC" w:rsidRDefault="00490469" w:rsidP="00A342D7">
            <w:pPr>
              <w:tabs>
                <w:tab w:val="left" w:pos="0"/>
                <w:tab w:val="left" w:pos="3060"/>
              </w:tabs>
              <w:suppressAutoHyphens/>
              <w:jc w:val="both"/>
              <w:rPr>
                <w:rFonts w:asciiTheme="minorHAnsi" w:hAnsiTheme="minorHAnsi" w:cstheme="minorHAnsi"/>
                <w:sz w:val="22"/>
                <w:szCs w:val="22"/>
              </w:rPr>
            </w:pPr>
            <w:r w:rsidRPr="007976EC">
              <w:rPr>
                <w:rFonts w:asciiTheme="minorHAnsi" w:hAnsiTheme="minorHAnsi" w:cstheme="minorHAnsi"/>
                <w:sz w:val="22"/>
                <w:szCs w:val="22"/>
              </w:rPr>
              <w:t>Africa, India, Australia, New Zealand</w:t>
            </w:r>
          </w:p>
        </w:tc>
      </w:tr>
    </w:tbl>
    <w:p w14:paraId="3C388D86" w14:textId="77777777" w:rsidR="00490469" w:rsidRPr="007976EC" w:rsidRDefault="00490469" w:rsidP="00490469">
      <w:pPr>
        <w:tabs>
          <w:tab w:val="left" w:pos="0"/>
          <w:tab w:val="left" w:pos="3060"/>
        </w:tabs>
        <w:suppressAutoHyphens/>
        <w:rPr>
          <w:rFonts w:asciiTheme="minorHAnsi" w:hAnsiTheme="minorHAnsi" w:cstheme="minorHAnsi"/>
          <w:i/>
          <w:sz w:val="22"/>
          <w:szCs w:val="22"/>
        </w:rPr>
      </w:pPr>
    </w:p>
    <w:p w14:paraId="609A3262" w14:textId="77777777" w:rsidR="00490469" w:rsidRPr="007976EC" w:rsidRDefault="00490469" w:rsidP="00490469">
      <w:pPr>
        <w:tabs>
          <w:tab w:val="left" w:pos="0"/>
          <w:tab w:val="left" w:pos="3060"/>
        </w:tabs>
        <w:suppressAutoHyphens/>
        <w:rPr>
          <w:rFonts w:asciiTheme="minorHAnsi" w:hAnsiTheme="minorHAnsi" w:cstheme="minorHAnsi"/>
          <w:sz w:val="22"/>
          <w:szCs w:val="22"/>
        </w:rPr>
      </w:pPr>
    </w:p>
    <w:p w14:paraId="168BB83D" w14:textId="77777777" w:rsidR="00490469" w:rsidRPr="007976EC" w:rsidRDefault="00490469" w:rsidP="00490469">
      <w:pPr>
        <w:tabs>
          <w:tab w:val="left" w:pos="0"/>
          <w:tab w:val="left" w:pos="3060"/>
        </w:tabs>
        <w:suppressAutoHyphens/>
        <w:rPr>
          <w:rFonts w:asciiTheme="minorHAnsi" w:hAnsiTheme="minorHAnsi" w:cstheme="minorHAnsi"/>
          <w:sz w:val="22"/>
          <w:szCs w:val="22"/>
        </w:rPr>
      </w:pPr>
      <w:r w:rsidRPr="007976EC">
        <w:rPr>
          <w:rFonts w:asciiTheme="minorHAnsi" w:hAnsiTheme="minorHAnsi" w:cstheme="minorHAnsi"/>
          <w:sz w:val="22"/>
          <w:szCs w:val="22"/>
        </w:rPr>
        <w:t>United States/Canada Travel</w:t>
      </w:r>
    </w:p>
    <w:p w14:paraId="0927BF73" w14:textId="77777777" w:rsidR="00490469" w:rsidRPr="007976EC" w:rsidRDefault="00490469" w:rsidP="00490469">
      <w:pPr>
        <w:tabs>
          <w:tab w:val="left" w:pos="0"/>
          <w:tab w:val="left" w:pos="3060"/>
        </w:tabs>
        <w:suppressAutoHyphens/>
        <w:rPr>
          <w:rFonts w:asciiTheme="minorHAnsi" w:hAnsiTheme="minorHAnsi" w:cstheme="minorHAnsi"/>
          <w:b/>
          <w:i/>
          <w:sz w:val="22"/>
          <w:szCs w:val="22"/>
        </w:rPr>
      </w:pPr>
    </w:p>
    <w:tbl>
      <w:tblPr>
        <w:tblW w:w="0" w:type="auto"/>
        <w:tblLayout w:type="fixed"/>
        <w:tblLook w:val="0000" w:firstRow="0" w:lastRow="0" w:firstColumn="0" w:lastColumn="0" w:noHBand="0" w:noVBand="0"/>
      </w:tblPr>
      <w:tblGrid>
        <w:gridCol w:w="1098"/>
        <w:gridCol w:w="8820"/>
      </w:tblGrid>
      <w:tr w:rsidR="00490469" w:rsidRPr="005115A7" w14:paraId="15D6CAB5" w14:textId="77777777" w:rsidTr="00A342D7">
        <w:tc>
          <w:tcPr>
            <w:tcW w:w="1098" w:type="dxa"/>
          </w:tcPr>
          <w:p w14:paraId="54E85699" w14:textId="77777777" w:rsidR="00490469" w:rsidRPr="007976EC" w:rsidRDefault="00490469" w:rsidP="00A342D7">
            <w:pPr>
              <w:tabs>
                <w:tab w:val="left" w:pos="0"/>
                <w:tab w:val="left" w:pos="3060"/>
              </w:tabs>
              <w:suppressAutoHyphens/>
              <w:rPr>
                <w:rFonts w:asciiTheme="minorHAnsi" w:hAnsiTheme="minorHAnsi" w:cstheme="minorHAnsi"/>
                <w:sz w:val="22"/>
                <w:szCs w:val="22"/>
              </w:rPr>
            </w:pPr>
            <w:r w:rsidRPr="007976EC">
              <w:rPr>
                <w:rFonts w:asciiTheme="minorHAnsi" w:hAnsiTheme="minorHAnsi" w:cstheme="minorHAnsi"/>
                <w:sz w:val="22"/>
                <w:szCs w:val="22"/>
              </w:rPr>
              <w:t>$    700</w:t>
            </w:r>
          </w:p>
        </w:tc>
        <w:tc>
          <w:tcPr>
            <w:tcW w:w="8820" w:type="dxa"/>
          </w:tcPr>
          <w:p w14:paraId="704F11C8" w14:textId="77777777" w:rsidR="00490469" w:rsidRPr="007976EC" w:rsidRDefault="00490469" w:rsidP="00A342D7">
            <w:pPr>
              <w:pStyle w:val="BodyText"/>
              <w:tabs>
                <w:tab w:val="left" w:pos="0"/>
                <w:tab w:val="left" w:pos="3060"/>
              </w:tabs>
              <w:suppressAutoHyphens/>
              <w:rPr>
                <w:rFonts w:asciiTheme="minorHAnsi" w:hAnsiTheme="minorHAnsi" w:cstheme="minorHAnsi"/>
                <w:sz w:val="22"/>
                <w:szCs w:val="22"/>
              </w:rPr>
            </w:pPr>
            <w:r w:rsidRPr="007976EC">
              <w:rPr>
                <w:rFonts w:asciiTheme="minorHAnsi" w:hAnsiTheme="minorHAnsi" w:cstheme="minorHAnsi"/>
                <w:sz w:val="22"/>
                <w:szCs w:val="22"/>
              </w:rPr>
              <w:t>Idaho, Oregon, Washington, and British Columbia</w:t>
            </w:r>
          </w:p>
          <w:p w14:paraId="246A1C92" w14:textId="77777777" w:rsidR="00490469" w:rsidRPr="007976EC" w:rsidRDefault="00490469" w:rsidP="00A342D7">
            <w:pPr>
              <w:pStyle w:val="BodyText"/>
              <w:tabs>
                <w:tab w:val="left" w:pos="0"/>
                <w:tab w:val="left" w:pos="3060"/>
              </w:tabs>
              <w:suppressAutoHyphens/>
              <w:rPr>
                <w:rFonts w:asciiTheme="minorHAnsi" w:hAnsiTheme="minorHAnsi" w:cstheme="minorHAnsi"/>
                <w:sz w:val="22"/>
                <w:szCs w:val="22"/>
              </w:rPr>
            </w:pPr>
          </w:p>
        </w:tc>
      </w:tr>
      <w:tr w:rsidR="00490469" w:rsidRPr="005115A7" w14:paraId="1411E085" w14:textId="77777777" w:rsidTr="00A342D7">
        <w:tc>
          <w:tcPr>
            <w:tcW w:w="1098" w:type="dxa"/>
          </w:tcPr>
          <w:p w14:paraId="6C2B4809" w14:textId="77777777" w:rsidR="00490469" w:rsidRPr="007976EC" w:rsidRDefault="00490469" w:rsidP="00A342D7">
            <w:pPr>
              <w:tabs>
                <w:tab w:val="left" w:pos="0"/>
                <w:tab w:val="left" w:pos="3060"/>
              </w:tabs>
              <w:suppressAutoHyphens/>
              <w:rPr>
                <w:rFonts w:asciiTheme="minorHAnsi" w:hAnsiTheme="minorHAnsi" w:cstheme="minorHAnsi"/>
                <w:sz w:val="22"/>
                <w:szCs w:val="22"/>
              </w:rPr>
            </w:pPr>
            <w:r w:rsidRPr="007976EC">
              <w:rPr>
                <w:rFonts w:asciiTheme="minorHAnsi" w:hAnsiTheme="minorHAnsi" w:cstheme="minorHAnsi"/>
                <w:sz w:val="22"/>
                <w:szCs w:val="22"/>
              </w:rPr>
              <w:t>$ 1,100</w:t>
            </w:r>
          </w:p>
        </w:tc>
        <w:tc>
          <w:tcPr>
            <w:tcW w:w="8820" w:type="dxa"/>
          </w:tcPr>
          <w:p w14:paraId="537769A5" w14:textId="77777777" w:rsidR="00490469" w:rsidRPr="007976EC" w:rsidRDefault="00490469" w:rsidP="00A342D7">
            <w:pPr>
              <w:pStyle w:val="BodyText"/>
              <w:tabs>
                <w:tab w:val="left" w:pos="0"/>
                <w:tab w:val="left" w:pos="3060"/>
              </w:tabs>
              <w:suppressAutoHyphens/>
              <w:rPr>
                <w:rFonts w:asciiTheme="minorHAnsi" w:hAnsiTheme="minorHAnsi" w:cstheme="minorHAnsi"/>
                <w:sz w:val="22"/>
                <w:szCs w:val="22"/>
              </w:rPr>
            </w:pPr>
            <w:r w:rsidRPr="007976EC">
              <w:rPr>
                <w:rFonts w:asciiTheme="minorHAnsi" w:hAnsiTheme="minorHAnsi" w:cstheme="minorHAnsi"/>
                <w:sz w:val="22"/>
                <w:szCs w:val="22"/>
              </w:rPr>
              <w:t>Arizona, California, Colorado, Montana, Nevada, New Mexico, Utah,  Wyoming, Alberta, and Saskatchewan</w:t>
            </w:r>
          </w:p>
          <w:p w14:paraId="271CB9D5" w14:textId="77777777" w:rsidR="00490469" w:rsidRPr="007976EC" w:rsidRDefault="00490469" w:rsidP="00A342D7">
            <w:pPr>
              <w:pStyle w:val="BodyText"/>
              <w:tabs>
                <w:tab w:val="left" w:pos="0"/>
                <w:tab w:val="left" w:pos="3060"/>
              </w:tabs>
              <w:suppressAutoHyphens/>
              <w:rPr>
                <w:rFonts w:asciiTheme="minorHAnsi" w:hAnsiTheme="minorHAnsi" w:cstheme="minorHAnsi"/>
                <w:sz w:val="22"/>
                <w:szCs w:val="22"/>
              </w:rPr>
            </w:pPr>
          </w:p>
        </w:tc>
      </w:tr>
      <w:tr w:rsidR="00490469" w:rsidRPr="005115A7" w14:paraId="002D8EDB" w14:textId="77777777" w:rsidTr="00A342D7">
        <w:tc>
          <w:tcPr>
            <w:tcW w:w="1098" w:type="dxa"/>
          </w:tcPr>
          <w:p w14:paraId="0CDF1461" w14:textId="77777777" w:rsidR="00490469" w:rsidRPr="007976EC" w:rsidRDefault="00490469" w:rsidP="00A342D7">
            <w:pPr>
              <w:tabs>
                <w:tab w:val="left" w:pos="0"/>
                <w:tab w:val="left" w:pos="3060"/>
              </w:tabs>
              <w:suppressAutoHyphens/>
              <w:rPr>
                <w:rFonts w:asciiTheme="minorHAnsi" w:hAnsiTheme="minorHAnsi" w:cstheme="minorHAnsi"/>
                <w:sz w:val="22"/>
                <w:szCs w:val="22"/>
              </w:rPr>
            </w:pPr>
            <w:r w:rsidRPr="007976EC">
              <w:rPr>
                <w:rFonts w:asciiTheme="minorHAnsi" w:hAnsiTheme="minorHAnsi" w:cstheme="minorHAnsi"/>
                <w:sz w:val="22"/>
                <w:szCs w:val="22"/>
              </w:rPr>
              <w:t>$ 1,200</w:t>
            </w:r>
          </w:p>
        </w:tc>
        <w:tc>
          <w:tcPr>
            <w:tcW w:w="8820" w:type="dxa"/>
          </w:tcPr>
          <w:p w14:paraId="651D7A58" w14:textId="77777777" w:rsidR="00490469" w:rsidRPr="007976EC" w:rsidRDefault="00490469" w:rsidP="00A342D7">
            <w:pPr>
              <w:tabs>
                <w:tab w:val="left" w:pos="0"/>
                <w:tab w:val="left" w:pos="3060"/>
              </w:tabs>
              <w:suppressAutoHyphens/>
              <w:rPr>
                <w:rFonts w:asciiTheme="minorHAnsi" w:hAnsiTheme="minorHAnsi" w:cstheme="minorHAnsi"/>
                <w:sz w:val="22"/>
                <w:szCs w:val="22"/>
              </w:rPr>
            </w:pPr>
            <w:r w:rsidRPr="007976EC">
              <w:rPr>
                <w:rFonts w:asciiTheme="minorHAnsi" w:hAnsiTheme="minorHAnsi" w:cstheme="minorHAnsi"/>
                <w:sz w:val="22"/>
                <w:szCs w:val="22"/>
              </w:rPr>
              <w:t>Alabama, Arkansas, Illinois, Iowa, Kansas, Kentucky, Louisiana, Minnesota, Mississippi, Missouri, Nebraska, North Dakota, Oklahoma, South Dakota, Tennessee, Texas, Wisconsin, and Manitoba</w:t>
            </w:r>
          </w:p>
          <w:p w14:paraId="36EB6925" w14:textId="77777777" w:rsidR="00490469" w:rsidRPr="007976EC" w:rsidRDefault="00490469" w:rsidP="00A342D7">
            <w:pPr>
              <w:tabs>
                <w:tab w:val="left" w:pos="0"/>
                <w:tab w:val="left" w:pos="3060"/>
              </w:tabs>
              <w:suppressAutoHyphens/>
              <w:rPr>
                <w:rFonts w:asciiTheme="minorHAnsi" w:hAnsiTheme="minorHAnsi" w:cstheme="minorHAnsi"/>
                <w:sz w:val="22"/>
                <w:szCs w:val="22"/>
              </w:rPr>
            </w:pPr>
          </w:p>
        </w:tc>
      </w:tr>
      <w:tr w:rsidR="00490469" w:rsidRPr="005115A7" w14:paraId="0DA059C4" w14:textId="77777777" w:rsidTr="00A342D7">
        <w:tc>
          <w:tcPr>
            <w:tcW w:w="1098" w:type="dxa"/>
          </w:tcPr>
          <w:p w14:paraId="6ECE15F0" w14:textId="77777777" w:rsidR="00490469" w:rsidRPr="007976EC" w:rsidRDefault="00490469" w:rsidP="00A342D7">
            <w:pPr>
              <w:tabs>
                <w:tab w:val="left" w:pos="0"/>
                <w:tab w:val="left" w:pos="3060"/>
              </w:tabs>
              <w:suppressAutoHyphens/>
              <w:rPr>
                <w:rFonts w:asciiTheme="minorHAnsi" w:hAnsiTheme="minorHAnsi" w:cstheme="minorHAnsi"/>
                <w:sz w:val="22"/>
                <w:szCs w:val="22"/>
              </w:rPr>
            </w:pPr>
            <w:r w:rsidRPr="007976EC">
              <w:rPr>
                <w:rFonts w:asciiTheme="minorHAnsi" w:hAnsiTheme="minorHAnsi" w:cstheme="minorHAnsi"/>
                <w:sz w:val="22"/>
                <w:szCs w:val="22"/>
              </w:rPr>
              <w:t>$ 1,400</w:t>
            </w:r>
          </w:p>
        </w:tc>
        <w:tc>
          <w:tcPr>
            <w:tcW w:w="8820" w:type="dxa"/>
          </w:tcPr>
          <w:p w14:paraId="732C82BC" w14:textId="77777777" w:rsidR="00490469" w:rsidRPr="007976EC" w:rsidRDefault="00490469" w:rsidP="00A342D7">
            <w:pPr>
              <w:tabs>
                <w:tab w:val="left" w:pos="0"/>
                <w:tab w:val="left" w:pos="3060"/>
              </w:tabs>
              <w:suppressAutoHyphens/>
              <w:rPr>
                <w:rFonts w:asciiTheme="minorHAnsi" w:hAnsiTheme="minorHAnsi" w:cstheme="minorHAnsi"/>
                <w:sz w:val="22"/>
                <w:szCs w:val="22"/>
              </w:rPr>
            </w:pPr>
            <w:r w:rsidRPr="007976EC">
              <w:rPr>
                <w:rFonts w:asciiTheme="minorHAnsi" w:hAnsiTheme="minorHAnsi" w:cstheme="minorHAnsi"/>
                <w:sz w:val="22"/>
                <w:szCs w:val="22"/>
              </w:rPr>
              <w:t>Alaska, Connecticut, Delaware, Florida, Georgia, Hawaii, Indiana, Maine, Maryland, Massachusetts, Michigan, New Hampshire, New Jersey, New York, North Carolina, Ohio, Pennsylvania, Rhode Island, South Carolina, Vermont, Virginia, Washington, DC,  West Virginia, and all other Canadian provinces</w:t>
            </w:r>
          </w:p>
        </w:tc>
      </w:tr>
    </w:tbl>
    <w:p w14:paraId="5BA0643B" w14:textId="77777777" w:rsidR="00490469" w:rsidRPr="007976EC" w:rsidRDefault="00490469" w:rsidP="00490469">
      <w:pPr>
        <w:rPr>
          <w:rFonts w:asciiTheme="minorHAnsi" w:hAnsiTheme="minorHAnsi" w:cstheme="minorHAnsi"/>
        </w:rPr>
      </w:pPr>
    </w:p>
    <w:p w14:paraId="626FBE0E" w14:textId="77777777" w:rsidR="00490469" w:rsidRPr="007976EC" w:rsidRDefault="00490469" w:rsidP="00A31583">
      <w:pPr>
        <w:rPr>
          <w:rFonts w:asciiTheme="minorHAnsi" w:hAnsiTheme="minorHAnsi" w:cstheme="minorHAnsi"/>
          <w:sz w:val="22"/>
          <w:szCs w:val="22"/>
        </w:rPr>
      </w:pPr>
    </w:p>
    <w:p w14:paraId="6A086FF7" w14:textId="1005BE58" w:rsidR="00A31583" w:rsidRPr="007976EC" w:rsidRDefault="00A203BF" w:rsidP="00A31583">
      <w:pPr>
        <w:rPr>
          <w:rFonts w:asciiTheme="minorHAnsi" w:hAnsiTheme="minorHAnsi" w:cstheme="minorHAnsi"/>
          <w:sz w:val="22"/>
          <w:szCs w:val="22"/>
        </w:rPr>
      </w:pPr>
      <w:r w:rsidRPr="007976EC">
        <w:rPr>
          <w:rFonts w:asciiTheme="minorHAnsi" w:hAnsiTheme="minorHAnsi" w:cstheme="minorHAnsi"/>
          <w:sz w:val="22"/>
          <w:szCs w:val="22"/>
        </w:rPr>
        <w:lastRenderedPageBreak/>
        <w:t>To request RSP</w:t>
      </w:r>
      <w:r w:rsidR="008B750D" w:rsidRPr="007976EC">
        <w:rPr>
          <w:rFonts w:asciiTheme="minorHAnsi" w:hAnsiTheme="minorHAnsi" w:cstheme="minorHAnsi"/>
          <w:sz w:val="22"/>
          <w:szCs w:val="22"/>
        </w:rPr>
        <w:t xml:space="preserve"> </w:t>
      </w:r>
      <w:r w:rsidR="00070A85" w:rsidRPr="007976EC">
        <w:rPr>
          <w:rFonts w:asciiTheme="minorHAnsi" w:hAnsiTheme="minorHAnsi" w:cstheme="minorHAnsi"/>
          <w:sz w:val="22"/>
          <w:szCs w:val="22"/>
        </w:rPr>
        <w:t>travel funds, please f</w:t>
      </w:r>
      <w:r w:rsidR="00B30622" w:rsidRPr="007976EC">
        <w:rPr>
          <w:rFonts w:asciiTheme="minorHAnsi" w:hAnsiTheme="minorHAnsi" w:cstheme="minorHAnsi"/>
          <w:sz w:val="22"/>
          <w:szCs w:val="22"/>
        </w:rPr>
        <w:t xml:space="preserve">ill out a </w:t>
      </w:r>
      <w:hyperlink r:id="rId13" w:history="1">
        <w:r w:rsidR="008E5A25" w:rsidRPr="007976EC">
          <w:rPr>
            <w:rStyle w:val="Hyperlink"/>
            <w:rFonts w:asciiTheme="minorHAnsi" w:hAnsiTheme="minorHAnsi" w:cstheme="minorHAnsi"/>
          </w:rPr>
          <w:t>Travel Support</w:t>
        </w:r>
        <w:r w:rsidR="00720E44" w:rsidRPr="007976EC">
          <w:rPr>
            <w:rStyle w:val="Hyperlink"/>
            <w:rFonts w:asciiTheme="minorHAnsi" w:hAnsiTheme="minorHAnsi" w:cstheme="minorHAnsi"/>
          </w:rPr>
          <w:t xml:space="preserve"> Request</w:t>
        </w:r>
      </w:hyperlink>
      <w:r w:rsidR="00B30622" w:rsidRPr="007976EC">
        <w:rPr>
          <w:rFonts w:asciiTheme="minorHAnsi" w:hAnsiTheme="minorHAnsi" w:cstheme="minorHAnsi"/>
          <w:sz w:val="22"/>
          <w:szCs w:val="22"/>
        </w:rPr>
        <w:t xml:space="preserve"> form with the following information included in the Comments section:</w:t>
      </w:r>
    </w:p>
    <w:p w14:paraId="60BC4EB0" w14:textId="77777777" w:rsidR="00276616" w:rsidRPr="007976EC" w:rsidRDefault="00276616" w:rsidP="00A31583">
      <w:pPr>
        <w:rPr>
          <w:rFonts w:asciiTheme="minorHAnsi" w:hAnsiTheme="minorHAnsi" w:cstheme="minorHAnsi"/>
          <w:sz w:val="22"/>
          <w:szCs w:val="22"/>
        </w:rPr>
      </w:pPr>
    </w:p>
    <w:p w14:paraId="3323AEB9" w14:textId="77777777" w:rsidR="00B30622" w:rsidRPr="007976EC" w:rsidRDefault="00B30622" w:rsidP="00B30622">
      <w:pPr>
        <w:numPr>
          <w:ilvl w:val="0"/>
          <w:numId w:val="2"/>
        </w:numPr>
        <w:rPr>
          <w:rFonts w:asciiTheme="minorHAnsi" w:hAnsiTheme="minorHAnsi" w:cstheme="minorHAnsi"/>
          <w:sz w:val="22"/>
          <w:szCs w:val="22"/>
        </w:rPr>
      </w:pPr>
      <w:r w:rsidRPr="007976EC">
        <w:rPr>
          <w:rFonts w:asciiTheme="minorHAnsi" w:hAnsiTheme="minorHAnsi" w:cstheme="minorHAnsi"/>
          <w:sz w:val="22"/>
          <w:szCs w:val="22"/>
        </w:rPr>
        <w:t xml:space="preserve">The amount </w:t>
      </w:r>
      <w:r w:rsidR="00A203BF" w:rsidRPr="007976EC">
        <w:rPr>
          <w:rFonts w:asciiTheme="minorHAnsi" w:hAnsiTheme="minorHAnsi" w:cstheme="minorHAnsi"/>
          <w:sz w:val="22"/>
          <w:szCs w:val="22"/>
        </w:rPr>
        <w:t xml:space="preserve">being requested.  Please break out how much is being requested for travel and how much for registration. </w:t>
      </w:r>
      <w:r w:rsidR="00B2652D" w:rsidRPr="007976EC">
        <w:rPr>
          <w:rFonts w:asciiTheme="minorHAnsi" w:hAnsiTheme="minorHAnsi" w:cstheme="minorHAnsi"/>
          <w:sz w:val="22"/>
          <w:szCs w:val="22"/>
        </w:rPr>
        <w:t xml:space="preserve"> </w:t>
      </w:r>
    </w:p>
    <w:p w14:paraId="7AF2C18D" w14:textId="77777777" w:rsidR="00B30622" w:rsidRPr="007976EC" w:rsidRDefault="00B30622" w:rsidP="00B30622">
      <w:pPr>
        <w:numPr>
          <w:ilvl w:val="0"/>
          <w:numId w:val="2"/>
        </w:numPr>
        <w:rPr>
          <w:rFonts w:asciiTheme="minorHAnsi" w:hAnsiTheme="minorHAnsi" w:cstheme="minorHAnsi"/>
          <w:sz w:val="22"/>
          <w:szCs w:val="22"/>
        </w:rPr>
      </w:pPr>
      <w:r w:rsidRPr="007976EC">
        <w:rPr>
          <w:rFonts w:asciiTheme="minorHAnsi" w:hAnsiTheme="minorHAnsi" w:cstheme="minorHAnsi"/>
          <w:sz w:val="22"/>
          <w:szCs w:val="22"/>
        </w:rPr>
        <w:t>An indication that the faculty member has been accepted to present</w:t>
      </w:r>
      <w:r w:rsidR="00CB0EFE" w:rsidRPr="007976EC">
        <w:rPr>
          <w:rFonts w:asciiTheme="minorHAnsi" w:hAnsiTheme="minorHAnsi" w:cstheme="minorHAnsi"/>
          <w:sz w:val="22"/>
          <w:szCs w:val="22"/>
        </w:rPr>
        <w:t xml:space="preserve"> materials relevant to </w:t>
      </w:r>
      <w:r w:rsidR="00710D88" w:rsidRPr="007976EC">
        <w:rPr>
          <w:rFonts w:asciiTheme="minorHAnsi" w:hAnsiTheme="minorHAnsi" w:cstheme="minorHAnsi"/>
          <w:sz w:val="22"/>
          <w:szCs w:val="22"/>
        </w:rPr>
        <w:t>his/her</w:t>
      </w:r>
      <w:r w:rsidR="00CB0EFE" w:rsidRPr="007976EC">
        <w:rPr>
          <w:rFonts w:asciiTheme="minorHAnsi" w:hAnsiTheme="minorHAnsi" w:cstheme="minorHAnsi"/>
          <w:sz w:val="22"/>
          <w:szCs w:val="22"/>
        </w:rPr>
        <w:t xml:space="preserve"> research</w:t>
      </w:r>
      <w:r w:rsidR="008D5362" w:rsidRPr="007976EC">
        <w:rPr>
          <w:rFonts w:asciiTheme="minorHAnsi" w:hAnsiTheme="minorHAnsi" w:cstheme="minorHAnsi"/>
          <w:sz w:val="22"/>
          <w:szCs w:val="22"/>
        </w:rPr>
        <w:t xml:space="preserve"> and the title of </w:t>
      </w:r>
      <w:r w:rsidR="00710D88" w:rsidRPr="007976EC">
        <w:rPr>
          <w:rFonts w:asciiTheme="minorHAnsi" w:hAnsiTheme="minorHAnsi" w:cstheme="minorHAnsi"/>
          <w:sz w:val="22"/>
          <w:szCs w:val="22"/>
        </w:rPr>
        <w:t xml:space="preserve">the </w:t>
      </w:r>
      <w:r w:rsidRPr="007976EC">
        <w:rPr>
          <w:rFonts w:asciiTheme="minorHAnsi" w:hAnsiTheme="minorHAnsi" w:cstheme="minorHAnsi"/>
          <w:sz w:val="22"/>
          <w:szCs w:val="22"/>
        </w:rPr>
        <w:t>presentation.</w:t>
      </w:r>
    </w:p>
    <w:p w14:paraId="4DF82FF7" w14:textId="77777777" w:rsidR="00B30622" w:rsidRPr="007976EC" w:rsidRDefault="00B30622" w:rsidP="00B30622">
      <w:pPr>
        <w:numPr>
          <w:ilvl w:val="0"/>
          <w:numId w:val="2"/>
        </w:numPr>
        <w:rPr>
          <w:rFonts w:asciiTheme="minorHAnsi" w:hAnsiTheme="minorHAnsi" w:cstheme="minorHAnsi"/>
          <w:sz w:val="22"/>
          <w:szCs w:val="22"/>
        </w:rPr>
      </w:pPr>
      <w:r w:rsidRPr="007976EC">
        <w:rPr>
          <w:rFonts w:asciiTheme="minorHAnsi" w:hAnsiTheme="minorHAnsi" w:cstheme="minorHAnsi"/>
          <w:sz w:val="22"/>
          <w:szCs w:val="22"/>
        </w:rPr>
        <w:t>The name and location of the meeting.</w:t>
      </w:r>
    </w:p>
    <w:p w14:paraId="4554E661" w14:textId="77777777" w:rsidR="00102B7D" w:rsidRPr="007976EC" w:rsidRDefault="00720E44" w:rsidP="00102B7D">
      <w:pPr>
        <w:numPr>
          <w:ilvl w:val="0"/>
          <w:numId w:val="2"/>
        </w:numPr>
        <w:rPr>
          <w:rFonts w:asciiTheme="minorHAnsi" w:hAnsiTheme="minorHAnsi" w:cstheme="minorHAnsi"/>
          <w:sz w:val="22"/>
          <w:szCs w:val="22"/>
        </w:rPr>
      </w:pPr>
      <w:r w:rsidRPr="007976EC">
        <w:rPr>
          <w:rFonts w:asciiTheme="minorHAnsi" w:hAnsiTheme="minorHAnsi" w:cstheme="minorHAnsi"/>
          <w:sz w:val="22"/>
          <w:szCs w:val="22"/>
        </w:rPr>
        <w:t>Submit form to Department approver (Dept. chair/Dept. manager)</w:t>
      </w:r>
    </w:p>
    <w:p w14:paraId="6516F44C" w14:textId="77777777" w:rsidR="00B30622" w:rsidRPr="007976EC" w:rsidRDefault="00B30622" w:rsidP="00A31583">
      <w:pPr>
        <w:rPr>
          <w:rFonts w:asciiTheme="minorHAnsi" w:hAnsiTheme="minorHAnsi" w:cstheme="minorHAnsi"/>
          <w:sz w:val="22"/>
          <w:szCs w:val="22"/>
        </w:rPr>
      </w:pPr>
    </w:p>
    <w:p w14:paraId="3CA6F861" w14:textId="77777777" w:rsidR="00B30622" w:rsidRPr="007976EC" w:rsidRDefault="00930E46" w:rsidP="00A31583">
      <w:pPr>
        <w:rPr>
          <w:rFonts w:asciiTheme="minorHAnsi" w:hAnsiTheme="minorHAnsi" w:cstheme="minorHAnsi"/>
          <w:b/>
          <w:color w:val="FF0000"/>
          <w:sz w:val="22"/>
          <w:szCs w:val="22"/>
        </w:rPr>
      </w:pPr>
      <w:r w:rsidRPr="007976EC">
        <w:rPr>
          <w:rFonts w:asciiTheme="minorHAnsi" w:hAnsiTheme="minorHAnsi" w:cstheme="minorHAnsi"/>
          <w:b/>
          <w:sz w:val="22"/>
          <w:szCs w:val="22"/>
        </w:rPr>
        <w:t>Non-RSP Funded</w:t>
      </w:r>
      <w:r w:rsidR="00B30622" w:rsidRPr="007976EC">
        <w:rPr>
          <w:rFonts w:asciiTheme="minorHAnsi" w:hAnsiTheme="minorHAnsi" w:cstheme="minorHAnsi"/>
          <w:b/>
          <w:sz w:val="22"/>
          <w:szCs w:val="22"/>
        </w:rPr>
        <w:t xml:space="preserve"> Travel Requests</w:t>
      </w:r>
      <w:r w:rsidR="0086025D" w:rsidRPr="007976EC">
        <w:rPr>
          <w:rFonts w:asciiTheme="minorHAnsi" w:hAnsiTheme="minorHAnsi" w:cstheme="minorHAnsi"/>
          <w:b/>
          <w:sz w:val="22"/>
          <w:szCs w:val="22"/>
        </w:rPr>
        <w:t xml:space="preserve"> </w:t>
      </w:r>
    </w:p>
    <w:p w14:paraId="6C9362E0" w14:textId="77777777" w:rsidR="00B30622" w:rsidRPr="007976EC" w:rsidRDefault="00B30622" w:rsidP="00A31583">
      <w:pPr>
        <w:rPr>
          <w:rFonts w:asciiTheme="minorHAnsi" w:hAnsiTheme="minorHAnsi" w:cstheme="minorHAnsi"/>
          <w:sz w:val="22"/>
          <w:szCs w:val="22"/>
        </w:rPr>
      </w:pPr>
    </w:p>
    <w:p w14:paraId="6D4509B5" w14:textId="606F7B88" w:rsidR="00A31583" w:rsidRPr="007976EC" w:rsidRDefault="00276616" w:rsidP="00A31583">
      <w:pPr>
        <w:rPr>
          <w:rFonts w:asciiTheme="minorHAnsi" w:hAnsiTheme="minorHAnsi" w:cstheme="minorHAnsi"/>
          <w:sz w:val="22"/>
          <w:szCs w:val="22"/>
        </w:rPr>
      </w:pPr>
      <w:r w:rsidRPr="007976EC">
        <w:rPr>
          <w:rFonts w:asciiTheme="minorHAnsi" w:hAnsiTheme="minorHAnsi" w:cstheme="minorHAnsi"/>
          <w:sz w:val="22"/>
          <w:szCs w:val="22"/>
        </w:rPr>
        <w:t>Requests for c</w:t>
      </w:r>
      <w:r w:rsidR="00B30622" w:rsidRPr="007976EC">
        <w:rPr>
          <w:rFonts w:asciiTheme="minorHAnsi" w:hAnsiTheme="minorHAnsi" w:cstheme="minorHAnsi"/>
          <w:sz w:val="22"/>
          <w:szCs w:val="22"/>
        </w:rPr>
        <w:t>ollege funds to support</w:t>
      </w:r>
      <w:r w:rsidR="00A9230C" w:rsidRPr="007976EC">
        <w:rPr>
          <w:rFonts w:asciiTheme="minorHAnsi" w:hAnsiTheme="minorHAnsi" w:cstheme="minorHAnsi"/>
          <w:sz w:val="22"/>
          <w:szCs w:val="22"/>
        </w:rPr>
        <w:t xml:space="preserve"> NTT faculty travel or to support TN/TT faculty travel to a </w:t>
      </w:r>
      <w:r w:rsidR="00B30622" w:rsidRPr="007976EC">
        <w:rPr>
          <w:rFonts w:asciiTheme="minorHAnsi" w:hAnsiTheme="minorHAnsi" w:cstheme="minorHAnsi"/>
          <w:sz w:val="22"/>
          <w:szCs w:val="22"/>
        </w:rPr>
        <w:t xml:space="preserve">conference or meeting where </w:t>
      </w:r>
      <w:r w:rsidR="00A9230C" w:rsidRPr="007976EC">
        <w:rPr>
          <w:rFonts w:asciiTheme="minorHAnsi" w:hAnsiTheme="minorHAnsi" w:cstheme="minorHAnsi"/>
          <w:sz w:val="22"/>
          <w:szCs w:val="22"/>
        </w:rPr>
        <w:t>the</w:t>
      </w:r>
      <w:r w:rsidR="008D5362" w:rsidRPr="007976EC">
        <w:rPr>
          <w:rFonts w:asciiTheme="minorHAnsi" w:hAnsiTheme="minorHAnsi" w:cstheme="minorHAnsi"/>
          <w:sz w:val="22"/>
          <w:szCs w:val="22"/>
        </w:rPr>
        <w:t xml:space="preserve"> faculty</w:t>
      </w:r>
      <w:r w:rsidR="00A9230C" w:rsidRPr="007976EC">
        <w:rPr>
          <w:rFonts w:asciiTheme="minorHAnsi" w:hAnsiTheme="minorHAnsi" w:cstheme="minorHAnsi"/>
          <w:sz w:val="22"/>
          <w:szCs w:val="22"/>
        </w:rPr>
        <w:t xml:space="preserve"> </w:t>
      </w:r>
      <w:r w:rsidR="008D5362" w:rsidRPr="007976EC">
        <w:rPr>
          <w:rFonts w:asciiTheme="minorHAnsi" w:hAnsiTheme="minorHAnsi" w:cstheme="minorHAnsi"/>
          <w:sz w:val="22"/>
          <w:szCs w:val="22"/>
        </w:rPr>
        <w:t xml:space="preserve">member is not presenting </w:t>
      </w:r>
      <w:r w:rsidR="00CB0EFE" w:rsidRPr="007976EC">
        <w:rPr>
          <w:rFonts w:asciiTheme="minorHAnsi" w:hAnsiTheme="minorHAnsi" w:cstheme="minorHAnsi"/>
          <w:sz w:val="22"/>
          <w:szCs w:val="22"/>
        </w:rPr>
        <w:t xml:space="preserve">research results </w:t>
      </w:r>
      <w:r w:rsidR="008D5362" w:rsidRPr="007976EC">
        <w:rPr>
          <w:rFonts w:asciiTheme="minorHAnsi" w:hAnsiTheme="minorHAnsi" w:cstheme="minorHAnsi"/>
          <w:sz w:val="22"/>
          <w:szCs w:val="22"/>
        </w:rPr>
        <w:t xml:space="preserve">will be considered on an individual basis.  </w:t>
      </w:r>
      <w:r w:rsidR="00240B7D" w:rsidRPr="007976EC">
        <w:rPr>
          <w:rFonts w:asciiTheme="minorHAnsi" w:hAnsiTheme="minorHAnsi" w:cstheme="minorHAnsi"/>
          <w:sz w:val="22"/>
          <w:szCs w:val="22"/>
        </w:rPr>
        <w:t xml:space="preserve"> To request non-RSP travel funds, please fill out a </w:t>
      </w:r>
      <w:hyperlink r:id="rId14" w:history="1">
        <w:r w:rsidR="008E5A25" w:rsidRPr="007976EC">
          <w:rPr>
            <w:rStyle w:val="Hyperlink"/>
            <w:rFonts w:asciiTheme="minorHAnsi" w:hAnsiTheme="minorHAnsi" w:cstheme="minorHAnsi"/>
          </w:rPr>
          <w:t>Travel Support</w:t>
        </w:r>
        <w:r w:rsidR="00720E44" w:rsidRPr="007976EC">
          <w:rPr>
            <w:rStyle w:val="Hyperlink"/>
            <w:rFonts w:asciiTheme="minorHAnsi" w:hAnsiTheme="minorHAnsi" w:cstheme="minorHAnsi"/>
          </w:rPr>
          <w:t xml:space="preserve"> Request</w:t>
        </w:r>
        <w:r w:rsidR="008D5362" w:rsidRPr="007976EC">
          <w:rPr>
            <w:rStyle w:val="Hyperlink"/>
            <w:rFonts w:asciiTheme="minorHAnsi" w:hAnsiTheme="minorHAnsi" w:cstheme="minorHAnsi"/>
          </w:rPr>
          <w:t xml:space="preserve"> form</w:t>
        </w:r>
      </w:hyperlink>
      <w:r w:rsidR="00240B7D" w:rsidRPr="007976EC">
        <w:rPr>
          <w:rFonts w:asciiTheme="minorHAnsi" w:hAnsiTheme="minorHAnsi" w:cstheme="minorHAnsi"/>
          <w:sz w:val="22"/>
          <w:szCs w:val="22"/>
        </w:rPr>
        <w:t xml:space="preserve"> with the following information included in the Comments section</w:t>
      </w:r>
      <w:r w:rsidR="009423EE">
        <w:rPr>
          <w:rFonts w:asciiTheme="minorHAnsi" w:hAnsiTheme="minorHAnsi" w:cstheme="minorHAnsi"/>
          <w:sz w:val="22"/>
          <w:szCs w:val="22"/>
        </w:rPr>
        <w:t>:</w:t>
      </w:r>
    </w:p>
    <w:p w14:paraId="0C9258F9" w14:textId="77777777" w:rsidR="00276616" w:rsidRPr="007976EC" w:rsidRDefault="00276616" w:rsidP="00A31583">
      <w:pPr>
        <w:rPr>
          <w:rFonts w:asciiTheme="minorHAnsi" w:hAnsiTheme="minorHAnsi" w:cstheme="minorHAnsi"/>
          <w:sz w:val="22"/>
          <w:szCs w:val="22"/>
        </w:rPr>
      </w:pPr>
    </w:p>
    <w:p w14:paraId="656BF171" w14:textId="45EDAB3E" w:rsidR="008D5362" w:rsidRPr="007976EC" w:rsidRDefault="0040187A" w:rsidP="008F26C9">
      <w:pPr>
        <w:numPr>
          <w:ilvl w:val="0"/>
          <w:numId w:val="3"/>
        </w:numPr>
        <w:rPr>
          <w:rFonts w:asciiTheme="minorHAnsi" w:hAnsiTheme="minorHAnsi" w:cstheme="minorHAnsi"/>
          <w:sz w:val="22"/>
          <w:szCs w:val="22"/>
        </w:rPr>
      </w:pPr>
      <w:r w:rsidRPr="007976EC">
        <w:rPr>
          <w:rFonts w:asciiTheme="minorHAnsi" w:hAnsiTheme="minorHAnsi" w:cstheme="minorHAnsi"/>
          <w:sz w:val="22"/>
          <w:szCs w:val="22"/>
        </w:rPr>
        <w:t>The faculty member</w:t>
      </w:r>
      <w:r w:rsidR="00240B7D" w:rsidRPr="007976EC">
        <w:rPr>
          <w:rFonts w:asciiTheme="minorHAnsi" w:hAnsiTheme="minorHAnsi" w:cstheme="minorHAnsi"/>
          <w:sz w:val="22"/>
          <w:szCs w:val="22"/>
        </w:rPr>
        <w:t>’s request</w:t>
      </w:r>
      <w:r w:rsidR="008D5362" w:rsidRPr="007976EC">
        <w:rPr>
          <w:rFonts w:asciiTheme="minorHAnsi" w:hAnsiTheme="minorHAnsi" w:cstheme="minorHAnsi"/>
          <w:sz w:val="22"/>
          <w:szCs w:val="22"/>
        </w:rPr>
        <w:t xml:space="preserve"> includ</w:t>
      </w:r>
      <w:r w:rsidR="00240B7D" w:rsidRPr="007976EC">
        <w:rPr>
          <w:rFonts w:asciiTheme="minorHAnsi" w:hAnsiTheme="minorHAnsi" w:cstheme="minorHAnsi"/>
          <w:sz w:val="22"/>
          <w:szCs w:val="22"/>
        </w:rPr>
        <w:t>ing</w:t>
      </w:r>
      <w:r w:rsidR="008D5362" w:rsidRPr="007976EC">
        <w:rPr>
          <w:rFonts w:asciiTheme="minorHAnsi" w:hAnsiTheme="minorHAnsi" w:cstheme="minorHAnsi"/>
          <w:sz w:val="22"/>
          <w:szCs w:val="22"/>
        </w:rPr>
        <w:t xml:space="preserve"> a detailed account of his/her level of participation in the </w:t>
      </w:r>
      <w:r w:rsidR="009B2EC7" w:rsidRPr="007976EC">
        <w:rPr>
          <w:rFonts w:asciiTheme="minorHAnsi" w:hAnsiTheme="minorHAnsi" w:cstheme="minorHAnsi"/>
          <w:sz w:val="22"/>
          <w:szCs w:val="22"/>
        </w:rPr>
        <w:t xml:space="preserve">workshop, </w:t>
      </w:r>
      <w:proofErr w:type="gramStart"/>
      <w:r w:rsidR="008D5362" w:rsidRPr="007976EC">
        <w:rPr>
          <w:rFonts w:asciiTheme="minorHAnsi" w:hAnsiTheme="minorHAnsi" w:cstheme="minorHAnsi"/>
          <w:sz w:val="22"/>
          <w:szCs w:val="22"/>
        </w:rPr>
        <w:t>conference</w:t>
      </w:r>
      <w:proofErr w:type="gramEnd"/>
      <w:r w:rsidR="00E87333" w:rsidRPr="007976EC">
        <w:rPr>
          <w:rFonts w:asciiTheme="minorHAnsi" w:hAnsiTheme="minorHAnsi" w:cstheme="minorHAnsi"/>
          <w:sz w:val="22"/>
          <w:szCs w:val="22"/>
        </w:rPr>
        <w:t xml:space="preserve"> or meeting</w:t>
      </w:r>
      <w:r w:rsidR="008D5362" w:rsidRPr="007976EC">
        <w:rPr>
          <w:rFonts w:asciiTheme="minorHAnsi" w:hAnsiTheme="minorHAnsi" w:cstheme="minorHAnsi"/>
          <w:sz w:val="22"/>
          <w:szCs w:val="22"/>
        </w:rPr>
        <w:t xml:space="preserve"> (i.e., chairperson on an organizing committee, etc.)</w:t>
      </w:r>
      <w:r w:rsidR="00214EAD" w:rsidRPr="007976EC">
        <w:rPr>
          <w:rFonts w:asciiTheme="minorHAnsi" w:hAnsiTheme="minorHAnsi" w:cstheme="minorHAnsi"/>
          <w:sz w:val="22"/>
          <w:szCs w:val="22"/>
        </w:rPr>
        <w:t>, how the participation rel</w:t>
      </w:r>
      <w:r w:rsidR="00A9230C" w:rsidRPr="007976EC">
        <w:rPr>
          <w:rFonts w:asciiTheme="minorHAnsi" w:hAnsiTheme="minorHAnsi" w:cstheme="minorHAnsi"/>
          <w:sz w:val="22"/>
          <w:szCs w:val="22"/>
        </w:rPr>
        <w:t xml:space="preserve">ates to his/her research, </w:t>
      </w:r>
      <w:r w:rsidR="00214EAD" w:rsidRPr="007976EC">
        <w:rPr>
          <w:rFonts w:asciiTheme="minorHAnsi" w:hAnsiTheme="minorHAnsi" w:cstheme="minorHAnsi"/>
          <w:sz w:val="22"/>
          <w:szCs w:val="22"/>
        </w:rPr>
        <w:t>scholarship</w:t>
      </w:r>
      <w:r w:rsidR="00A9230C" w:rsidRPr="007976EC">
        <w:rPr>
          <w:rFonts w:asciiTheme="minorHAnsi" w:hAnsiTheme="minorHAnsi" w:cstheme="minorHAnsi"/>
          <w:sz w:val="22"/>
          <w:szCs w:val="22"/>
        </w:rPr>
        <w:t xml:space="preserve"> and/or teaching</w:t>
      </w:r>
      <w:r w:rsidR="00214EAD" w:rsidRPr="007976EC">
        <w:rPr>
          <w:rFonts w:asciiTheme="minorHAnsi" w:hAnsiTheme="minorHAnsi" w:cstheme="minorHAnsi"/>
          <w:sz w:val="22"/>
          <w:szCs w:val="22"/>
        </w:rPr>
        <w:t>, and any other sources of funding being used.</w:t>
      </w:r>
    </w:p>
    <w:p w14:paraId="791A6399" w14:textId="2E91C162" w:rsidR="008D5362" w:rsidRPr="007976EC" w:rsidRDefault="008D5362" w:rsidP="008F26C9">
      <w:pPr>
        <w:numPr>
          <w:ilvl w:val="0"/>
          <w:numId w:val="3"/>
        </w:numPr>
        <w:rPr>
          <w:rFonts w:asciiTheme="minorHAnsi" w:hAnsiTheme="minorHAnsi" w:cstheme="minorHAnsi"/>
          <w:sz w:val="22"/>
          <w:szCs w:val="22"/>
        </w:rPr>
      </w:pPr>
      <w:r w:rsidRPr="007976EC">
        <w:rPr>
          <w:rFonts w:asciiTheme="minorHAnsi" w:hAnsiTheme="minorHAnsi" w:cstheme="minorHAnsi"/>
          <w:sz w:val="22"/>
          <w:szCs w:val="22"/>
        </w:rPr>
        <w:t>The chair will send the</w:t>
      </w:r>
      <w:r w:rsidR="009423EE">
        <w:rPr>
          <w:rFonts w:asciiTheme="minorHAnsi" w:hAnsiTheme="minorHAnsi" w:cstheme="minorHAnsi"/>
          <w:sz w:val="22"/>
          <w:szCs w:val="22"/>
        </w:rPr>
        <w:t xml:space="preserve"> </w:t>
      </w:r>
      <w:r w:rsidR="00240B7D" w:rsidRPr="007976EC">
        <w:rPr>
          <w:rFonts w:asciiTheme="minorHAnsi" w:hAnsiTheme="minorHAnsi" w:cstheme="minorHAnsi"/>
          <w:sz w:val="22"/>
          <w:szCs w:val="22"/>
        </w:rPr>
        <w:t>Travel Support Request form</w:t>
      </w:r>
      <w:r w:rsidR="00214EAD" w:rsidRPr="007976EC">
        <w:rPr>
          <w:rFonts w:asciiTheme="minorHAnsi" w:hAnsiTheme="minorHAnsi" w:cstheme="minorHAnsi"/>
          <w:sz w:val="22"/>
          <w:szCs w:val="22"/>
        </w:rPr>
        <w:t>, with his/her approval,</w:t>
      </w:r>
      <w:r w:rsidRPr="007976EC">
        <w:rPr>
          <w:rFonts w:asciiTheme="minorHAnsi" w:hAnsiTheme="minorHAnsi" w:cstheme="minorHAnsi"/>
          <w:sz w:val="22"/>
          <w:szCs w:val="22"/>
        </w:rPr>
        <w:t xml:space="preserve"> to the Dean’s office for review.</w:t>
      </w:r>
    </w:p>
    <w:p w14:paraId="3A5D02F5" w14:textId="77777777" w:rsidR="003137A6" w:rsidRPr="007976EC" w:rsidRDefault="003137A6" w:rsidP="003137A6">
      <w:pPr>
        <w:rPr>
          <w:rFonts w:asciiTheme="minorHAnsi" w:hAnsiTheme="minorHAnsi" w:cstheme="minorHAnsi"/>
          <w:b/>
          <w:sz w:val="22"/>
          <w:szCs w:val="22"/>
        </w:rPr>
      </w:pPr>
    </w:p>
    <w:p w14:paraId="1D473E08" w14:textId="77777777" w:rsidR="005E79A1" w:rsidRPr="007976EC" w:rsidRDefault="005E79A1" w:rsidP="003137A6">
      <w:pPr>
        <w:rPr>
          <w:rFonts w:asciiTheme="minorHAnsi" w:hAnsiTheme="minorHAnsi" w:cstheme="minorHAnsi"/>
          <w:b/>
          <w:sz w:val="22"/>
          <w:szCs w:val="22"/>
        </w:rPr>
      </w:pPr>
      <w:r w:rsidRPr="007976EC">
        <w:rPr>
          <w:rFonts w:asciiTheme="minorHAnsi" w:hAnsiTheme="minorHAnsi" w:cstheme="minorHAnsi"/>
          <w:b/>
          <w:sz w:val="22"/>
          <w:szCs w:val="22"/>
        </w:rPr>
        <w:t>Chair Travel</w:t>
      </w:r>
    </w:p>
    <w:p w14:paraId="51238841" w14:textId="77777777" w:rsidR="00070A85" w:rsidRPr="007976EC" w:rsidRDefault="00070A85" w:rsidP="005E79A1">
      <w:pPr>
        <w:rPr>
          <w:rFonts w:asciiTheme="minorHAnsi" w:hAnsiTheme="minorHAnsi" w:cstheme="minorHAnsi"/>
          <w:sz w:val="22"/>
          <w:szCs w:val="22"/>
        </w:rPr>
      </w:pPr>
    </w:p>
    <w:p w14:paraId="5B2F0D2A" w14:textId="5F89B926" w:rsidR="005E79A1" w:rsidRPr="007976EC" w:rsidRDefault="00312F14" w:rsidP="005E79A1">
      <w:pPr>
        <w:rPr>
          <w:rFonts w:asciiTheme="minorHAnsi" w:hAnsiTheme="minorHAnsi" w:cstheme="minorHAnsi"/>
          <w:sz w:val="22"/>
          <w:szCs w:val="22"/>
        </w:rPr>
      </w:pPr>
      <w:r w:rsidRPr="007976EC">
        <w:rPr>
          <w:rFonts w:asciiTheme="minorHAnsi" w:hAnsiTheme="minorHAnsi" w:cstheme="minorHAnsi"/>
          <w:sz w:val="22"/>
          <w:szCs w:val="22"/>
        </w:rPr>
        <w:t>Up to $1,0</w:t>
      </w:r>
      <w:r w:rsidR="00070A85" w:rsidRPr="007976EC">
        <w:rPr>
          <w:rFonts w:asciiTheme="minorHAnsi" w:hAnsiTheme="minorHAnsi" w:cstheme="minorHAnsi"/>
          <w:sz w:val="22"/>
          <w:szCs w:val="22"/>
        </w:rPr>
        <w:t>00 per year is avai</w:t>
      </w:r>
      <w:r w:rsidR="008B1A51" w:rsidRPr="007976EC">
        <w:rPr>
          <w:rFonts w:asciiTheme="minorHAnsi" w:hAnsiTheme="minorHAnsi" w:cstheme="minorHAnsi"/>
          <w:sz w:val="22"/>
          <w:szCs w:val="22"/>
        </w:rPr>
        <w:t>lable for each d</w:t>
      </w:r>
      <w:r w:rsidR="003D6B9A" w:rsidRPr="007976EC">
        <w:rPr>
          <w:rFonts w:asciiTheme="minorHAnsi" w:hAnsiTheme="minorHAnsi" w:cstheme="minorHAnsi"/>
          <w:sz w:val="22"/>
          <w:szCs w:val="22"/>
        </w:rPr>
        <w:t xml:space="preserve">epartment </w:t>
      </w:r>
      <w:r w:rsidR="008B1A51" w:rsidRPr="007976EC">
        <w:rPr>
          <w:rFonts w:asciiTheme="minorHAnsi" w:hAnsiTheme="minorHAnsi" w:cstheme="minorHAnsi"/>
          <w:sz w:val="22"/>
          <w:szCs w:val="22"/>
        </w:rPr>
        <w:t>c</w:t>
      </w:r>
      <w:r w:rsidR="008B750D" w:rsidRPr="007976EC">
        <w:rPr>
          <w:rFonts w:asciiTheme="minorHAnsi" w:hAnsiTheme="minorHAnsi" w:cstheme="minorHAnsi"/>
          <w:sz w:val="22"/>
          <w:szCs w:val="22"/>
        </w:rPr>
        <w:t>hair for travel to professional meetings.</w:t>
      </w:r>
    </w:p>
    <w:p w14:paraId="3718DF26" w14:textId="77777777" w:rsidR="00276616" w:rsidRPr="007976EC" w:rsidRDefault="00276616" w:rsidP="005E79A1">
      <w:pPr>
        <w:rPr>
          <w:rFonts w:asciiTheme="minorHAnsi" w:hAnsiTheme="minorHAnsi" w:cstheme="minorHAnsi"/>
          <w:sz w:val="22"/>
          <w:szCs w:val="22"/>
        </w:rPr>
      </w:pPr>
    </w:p>
    <w:p w14:paraId="503574F1" w14:textId="618FC14E" w:rsidR="003137A6" w:rsidRPr="007976EC" w:rsidRDefault="00793F49" w:rsidP="00CB0EFE">
      <w:pPr>
        <w:numPr>
          <w:ilvl w:val="0"/>
          <w:numId w:val="5"/>
        </w:numPr>
        <w:rPr>
          <w:rFonts w:asciiTheme="minorHAnsi" w:hAnsiTheme="minorHAnsi" w:cstheme="minorHAnsi"/>
          <w:sz w:val="22"/>
          <w:szCs w:val="22"/>
        </w:rPr>
      </w:pPr>
      <w:r w:rsidRPr="007976EC">
        <w:rPr>
          <w:rFonts w:asciiTheme="minorHAnsi" w:hAnsiTheme="minorHAnsi" w:cstheme="minorHAnsi"/>
          <w:sz w:val="22"/>
          <w:szCs w:val="22"/>
        </w:rPr>
        <w:t>To request c</w:t>
      </w:r>
      <w:r w:rsidR="005E79A1" w:rsidRPr="007976EC">
        <w:rPr>
          <w:rFonts w:asciiTheme="minorHAnsi" w:hAnsiTheme="minorHAnsi" w:cstheme="minorHAnsi"/>
          <w:sz w:val="22"/>
          <w:szCs w:val="22"/>
        </w:rPr>
        <w:t xml:space="preserve">hair travel, please fill out a </w:t>
      </w:r>
      <w:hyperlink r:id="rId15" w:history="1">
        <w:r w:rsidR="008E5A25" w:rsidRPr="007976EC">
          <w:rPr>
            <w:rStyle w:val="Hyperlink"/>
            <w:rFonts w:asciiTheme="minorHAnsi" w:hAnsiTheme="minorHAnsi" w:cstheme="minorHAnsi"/>
          </w:rPr>
          <w:t>Travel Support</w:t>
        </w:r>
        <w:r w:rsidR="00720E44" w:rsidRPr="007976EC">
          <w:rPr>
            <w:rStyle w:val="Hyperlink"/>
            <w:rFonts w:asciiTheme="minorHAnsi" w:hAnsiTheme="minorHAnsi" w:cstheme="minorHAnsi"/>
          </w:rPr>
          <w:t xml:space="preserve"> Request</w:t>
        </w:r>
        <w:r w:rsidR="008E5A25" w:rsidRPr="007976EC">
          <w:rPr>
            <w:rStyle w:val="Hyperlink"/>
            <w:rFonts w:asciiTheme="minorHAnsi" w:hAnsiTheme="minorHAnsi" w:cstheme="minorHAnsi"/>
          </w:rPr>
          <w:t xml:space="preserve"> </w:t>
        </w:r>
        <w:r w:rsidR="009B2EC7" w:rsidRPr="007976EC">
          <w:rPr>
            <w:rStyle w:val="Hyperlink"/>
            <w:rFonts w:asciiTheme="minorHAnsi" w:hAnsiTheme="minorHAnsi" w:cstheme="minorHAnsi"/>
          </w:rPr>
          <w:t>form</w:t>
        </w:r>
      </w:hyperlink>
      <w:r w:rsidR="009B2EC7" w:rsidRPr="007976EC">
        <w:rPr>
          <w:rFonts w:asciiTheme="minorHAnsi" w:hAnsiTheme="minorHAnsi" w:cstheme="minorHAnsi"/>
          <w:sz w:val="22"/>
          <w:szCs w:val="22"/>
        </w:rPr>
        <w:t xml:space="preserve"> as described in the RSP Funded</w:t>
      </w:r>
      <w:r w:rsidR="005E79A1" w:rsidRPr="007976EC">
        <w:rPr>
          <w:rFonts w:asciiTheme="minorHAnsi" w:hAnsiTheme="minorHAnsi" w:cstheme="minorHAnsi"/>
          <w:sz w:val="22"/>
          <w:szCs w:val="22"/>
        </w:rPr>
        <w:t xml:space="preserve"> Travel procedures.  </w:t>
      </w:r>
    </w:p>
    <w:p w14:paraId="2DD42DF9" w14:textId="77777777" w:rsidR="003137A6" w:rsidRPr="007976EC" w:rsidRDefault="003137A6" w:rsidP="003137A6">
      <w:pPr>
        <w:rPr>
          <w:rFonts w:asciiTheme="minorHAnsi" w:hAnsiTheme="minorHAnsi" w:cstheme="minorHAnsi"/>
          <w:b/>
          <w:sz w:val="22"/>
          <w:szCs w:val="22"/>
        </w:rPr>
      </w:pPr>
    </w:p>
    <w:p w14:paraId="3FF47CED" w14:textId="77777777" w:rsidR="008D5362" w:rsidRPr="007976EC" w:rsidRDefault="00B06339" w:rsidP="003137A6">
      <w:pPr>
        <w:rPr>
          <w:rFonts w:asciiTheme="minorHAnsi" w:hAnsiTheme="minorHAnsi" w:cstheme="minorHAnsi"/>
          <w:sz w:val="22"/>
          <w:szCs w:val="22"/>
        </w:rPr>
      </w:pPr>
      <w:r w:rsidRPr="007976EC">
        <w:rPr>
          <w:rFonts w:asciiTheme="minorHAnsi" w:hAnsiTheme="minorHAnsi" w:cstheme="minorHAnsi"/>
          <w:b/>
          <w:sz w:val="22"/>
          <w:szCs w:val="22"/>
        </w:rPr>
        <w:t>Staff Travel</w:t>
      </w:r>
    </w:p>
    <w:p w14:paraId="21697747" w14:textId="77777777" w:rsidR="00B06339" w:rsidRPr="007976EC" w:rsidRDefault="00B06339" w:rsidP="00CB0EFE">
      <w:pPr>
        <w:rPr>
          <w:rFonts w:asciiTheme="minorHAnsi" w:hAnsiTheme="minorHAnsi" w:cstheme="minorHAnsi"/>
          <w:sz w:val="22"/>
          <w:szCs w:val="22"/>
        </w:rPr>
      </w:pPr>
    </w:p>
    <w:p w14:paraId="661196D6" w14:textId="752B7BE6" w:rsidR="00276616" w:rsidRPr="007976EC" w:rsidRDefault="00B06339" w:rsidP="00CB0EFE">
      <w:pPr>
        <w:rPr>
          <w:rFonts w:asciiTheme="minorHAnsi" w:hAnsiTheme="minorHAnsi" w:cstheme="minorHAnsi"/>
          <w:sz w:val="22"/>
          <w:szCs w:val="22"/>
        </w:rPr>
      </w:pPr>
      <w:r w:rsidRPr="007976EC">
        <w:rPr>
          <w:rFonts w:asciiTheme="minorHAnsi" w:hAnsiTheme="minorHAnsi" w:cstheme="minorHAnsi"/>
          <w:sz w:val="22"/>
          <w:szCs w:val="22"/>
        </w:rPr>
        <w:t>To request College funds to support travel for staf</w:t>
      </w:r>
      <w:r w:rsidR="009022A7" w:rsidRPr="007976EC">
        <w:rPr>
          <w:rFonts w:asciiTheme="minorHAnsi" w:hAnsiTheme="minorHAnsi" w:cstheme="minorHAnsi"/>
          <w:sz w:val="22"/>
          <w:szCs w:val="22"/>
        </w:rPr>
        <w:t>f attending job related development</w:t>
      </w:r>
      <w:r w:rsidR="00A434E9" w:rsidRPr="007976EC">
        <w:rPr>
          <w:rFonts w:asciiTheme="minorHAnsi" w:hAnsiTheme="minorHAnsi" w:cstheme="minorHAnsi"/>
          <w:sz w:val="22"/>
          <w:szCs w:val="22"/>
        </w:rPr>
        <w:t xml:space="preserve">, please fill out a </w:t>
      </w:r>
      <w:hyperlink r:id="rId16" w:history="1">
        <w:r w:rsidR="00A434E9" w:rsidRPr="007976EC">
          <w:rPr>
            <w:rStyle w:val="Hyperlink"/>
            <w:rFonts w:asciiTheme="minorHAnsi" w:hAnsiTheme="minorHAnsi" w:cstheme="minorHAnsi"/>
          </w:rPr>
          <w:t>Travel Support Request form</w:t>
        </w:r>
      </w:hyperlink>
      <w:r w:rsidR="00A434E9" w:rsidRPr="007976EC">
        <w:rPr>
          <w:rFonts w:asciiTheme="minorHAnsi" w:hAnsiTheme="minorHAnsi" w:cstheme="minorHAnsi"/>
          <w:sz w:val="22"/>
          <w:szCs w:val="22"/>
        </w:rPr>
        <w:t xml:space="preserve"> with the following information included in the Comments section:</w:t>
      </w:r>
    </w:p>
    <w:p w14:paraId="4BD48AD9" w14:textId="7351A42A" w:rsidR="0040187A" w:rsidRPr="007976EC" w:rsidRDefault="00B06339" w:rsidP="0043681A">
      <w:pPr>
        <w:numPr>
          <w:ilvl w:val="0"/>
          <w:numId w:val="4"/>
        </w:numPr>
        <w:rPr>
          <w:rFonts w:asciiTheme="minorHAnsi" w:hAnsiTheme="minorHAnsi" w:cstheme="minorHAnsi"/>
          <w:sz w:val="22"/>
          <w:szCs w:val="22"/>
        </w:rPr>
      </w:pPr>
      <w:r w:rsidRPr="007976EC">
        <w:rPr>
          <w:rFonts w:asciiTheme="minorHAnsi" w:hAnsiTheme="minorHAnsi" w:cstheme="minorHAnsi"/>
          <w:sz w:val="22"/>
          <w:szCs w:val="22"/>
        </w:rPr>
        <w:t xml:space="preserve">The </w:t>
      </w:r>
      <w:r w:rsidR="00214EAD" w:rsidRPr="007976EC">
        <w:rPr>
          <w:rFonts w:asciiTheme="minorHAnsi" w:hAnsiTheme="minorHAnsi" w:cstheme="minorHAnsi"/>
          <w:sz w:val="22"/>
          <w:szCs w:val="22"/>
        </w:rPr>
        <w:t xml:space="preserve">staff </w:t>
      </w:r>
      <w:r w:rsidRPr="007976EC">
        <w:rPr>
          <w:rFonts w:asciiTheme="minorHAnsi" w:hAnsiTheme="minorHAnsi" w:cstheme="minorHAnsi"/>
          <w:sz w:val="22"/>
          <w:szCs w:val="22"/>
        </w:rPr>
        <w:t>member</w:t>
      </w:r>
      <w:r w:rsidR="00A434E9" w:rsidRPr="007976EC">
        <w:rPr>
          <w:rFonts w:asciiTheme="minorHAnsi" w:hAnsiTheme="minorHAnsi" w:cstheme="minorHAnsi"/>
          <w:sz w:val="22"/>
          <w:szCs w:val="22"/>
        </w:rPr>
        <w:t>’s request</w:t>
      </w:r>
      <w:r w:rsidRPr="007976EC">
        <w:rPr>
          <w:rFonts w:asciiTheme="minorHAnsi" w:hAnsiTheme="minorHAnsi" w:cstheme="minorHAnsi"/>
          <w:sz w:val="22"/>
          <w:szCs w:val="22"/>
        </w:rPr>
        <w:t xml:space="preserve"> includ</w:t>
      </w:r>
      <w:r w:rsidR="00A434E9" w:rsidRPr="007976EC">
        <w:rPr>
          <w:rFonts w:asciiTheme="minorHAnsi" w:hAnsiTheme="minorHAnsi" w:cstheme="minorHAnsi"/>
          <w:sz w:val="22"/>
          <w:szCs w:val="22"/>
        </w:rPr>
        <w:t>ing</w:t>
      </w:r>
      <w:r w:rsidRPr="007976EC">
        <w:rPr>
          <w:rFonts w:asciiTheme="minorHAnsi" w:hAnsiTheme="minorHAnsi" w:cstheme="minorHAnsi"/>
          <w:sz w:val="22"/>
          <w:szCs w:val="22"/>
        </w:rPr>
        <w:t xml:space="preserve"> an account of how the training</w:t>
      </w:r>
      <w:r w:rsidR="00A203BF" w:rsidRPr="007976EC">
        <w:rPr>
          <w:rFonts w:asciiTheme="minorHAnsi" w:hAnsiTheme="minorHAnsi" w:cstheme="minorHAnsi"/>
          <w:sz w:val="22"/>
          <w:szCs w:val="22"/>
        </w:rPr>
        <w:t>/meeting</w:t>
      </w:r>
      <w:r w:rsidRPr="007976EC">
        <w:rPr>
          <w:rFonts w:asciiTheme="minorHAnsi" w:hAnsiTheme="minorHAnsi" w:cstheme="minorHAnsi"/>
          <w:sz w:val="22"/>
          <w:szCs w:val="22"/>
        </w:rPr>
        <w:t xml:space="preserve"> relates to his/her job duties</w:t>
      </w:r>
      <w:r w:rsidR="00214EAD" w:rsidRPr="007976EC">
        <w:rPr>
          <w:rFonts w:asciiTheme="minorHAnsi" w:hAnsiTheme="minorHAnsi" w:cstheme="minorHAnsi"/>
          <w:sz w:val="22"/>
          <w:szCs w:val="22"/>
        </w:rPr>
        <w:t xml:space="preserve"> and any other sources of funding being used</w:t>
      </w:r>
      <w:r w:rsidRPr="007976EC">
        <w:rPr>
          <w:rFonts w:asciiTheme="minorHAnsi" w:hAnsiTheme="minorHAnsi" w:cstheme="minorHAnsi"/>
          <w:sz w:val="22"/>
          <w:szCs w:val="22"/>
        </w:rPr>
        <w:t>.</w:t>
      </w:r>
    </w:p>
    <w:p w14:paraId="33DF9162" w14:textId="52D29046" w:rsidR="008B750D" w:rsidRPr="007976EC" w:rsidRDefault="00793F49" w:rsidP="0043681A">
      <w:pPr>
        <w:numPr>
          <w:ilvl w:val="0"/>
          <w:numId w:val="4"/>
        </w:numPr>
        <w:rPr>
          <w:rFonts w:asciiTheme="minorHAnsi" w:hAnsiTheme="minorHAnsi" w:cstheme="minorHAnsi"/>
          <w:sz w:val="22"/>
          <w:szCs w:val="22"/>
        </w:rPr>
      </w:pPr>
      <w:r w:rsidRPr="007976EC">
        <w:rPr>
          <w:rFonts w:asciiTheme="minorHAnsi" w:hAnsiTheme="minorHAnsi" w:cstheme="minorHAnsi"/>
          <w:sz w:val="22"/>
          <w:szCs w:val="22"/>
        </w:rPr>
        <w:t>The c</w:t>
      </w:r>
      <w:r w:rsidR="00B06339" w:rsidRPr="007976EC">
        <w:rPr>
          <w:rFonts w:asciiTheme="minorHAnsi" w:hAnsiTheme="minorHAnsi" w:cstheme="minorHAnsi"/>
          <w:sz w:val="22"/>
          <w:szCs w:val="22"/>
        </w:rPr>
        <w:t>hair will send the</w:t>
      </w:r>
      <w:r w:rsidR="009423EE">
        <w:rPr>
          <w:rFonts w:asciiTheme="minorHAnsi" w:hAnsiTheme="minorHAnsi" w:cstheme="minorHAnsi"/>
          <w:sz w:val="22"/>
          <w:szCs w:val="22"/>
        </w:rPr>
        <w:t xml:space="preserve"> </w:t>
      </w:r>
      <w:r w:rsidR="00A434E9" w:rsidRPr="007976EC">
        <w:rPr>
          <w:rFonts w:asciiTheme="minorHAnsi" w:hAnsiTheme="minorHAnsi" w:cstheme="minorHAnsi"/>
          <w:sz w:val="22"/>
          <w:szCs w:val="22"/>
        </w:rPr>
        <w:t xml:space="preserve">Travel Support Request </w:t>
      </w:r>
      <w:proofErr w:type="gramStart"/>
      <w:r w:rsidR="00A434E9" w:rsidRPr="007976EC">
        <w:rPr>
          <w:rFonts w:asciiTheme="minorHAnsi" w:hAnsiTheme="minorHAnsi" w:cstheme="minorHAnsi"/>
          <w:sz w:val="22"/>
          <w:szCs w:val="22"/>
        </w:rPr>
        <w:t>form</w:t>
      </w:r>
      <w:r w:rsidR="008B750D" w:rsidRPr="007976EC">
        <w:rPr>
          <w:rFonts w:asciiTheme="minorHAnsi" w:hAnsiTheme="minorHAnsi" w:cstheme="minorHAnsi"/>
          <w:sz w:val="22"/>
          <w:szCs w:val="22"/>
        </w:rPr>
        <w:t>,  with</w:t>
      </w:r>
      <w:proofErr w:type="gramEnd"/>
      <w:r w:rsidR="008B750D" w:rsidRPr="007976EC">
        <w:rPr>
          <w:rFonts w:asciiTheme="minorHAnsi" w:hAnsiTheme="minorHAnsi" w:cstheme="minorHAnsi"/>
          <w:sz w:val="22"/>
          <w:szCs w:val="22"/>
        </w:rPr>
        <w:t xml:space="preserve"> </w:t>
      </w:r>
      <w:r w:rsidR="00A434E9" w:rsidRPr="007976EC">
        <w:rPr>
          <w:rFonts w:asciiTheme="minorHAnsi" w:hAnsiTheme="minorHAnsi" w:cstheme="minorHAnsi"/>
          <w:sz w:val="22"/>
          <w:szCs w:val="22"/>
        </w:rPr>
        <w:t>his/her approval and comments of support</w:t>
      </w:r>
      <w:r w:rsidR="00B06339" w:rsidRPr="007976EC">
        <w:rPr>
          <w:rFonts w:asciiTheme="minorHAnsi" w:hAnsiTheme="minorHAnsi" w:cstheme="minorHAnsi"/>
          <w:sz w:val="22"/>
          <w:szCs w:val="22"/>
        </w:rPr>
        <w:t xml:space="preserve"> to the Dean’s office for review.</w:t>
      </w:r>
    </w:p>
    <w:p w14:paraId="22D91B52" w14:textId="77777777" w:rsidR="00B06339" w:rsidRPr="007976EC" w:rsidRDefault="00B06339" w:rsidP="00CB0EFE">
      <w:pPr>
        <w:numPr>
          <w:ilvl w:val="0"/>
          <w:numId w:val="4"/>
        </w:numPr>
        <w:rPr>
          <w:rFonts w:asciiTheme="minorHAnsi" w:hAnsiTheme="minorHAnsi" w:cstheme="minorHAnsi"/>
          <w:sz w:val="22"/>
          <w:szCs w:val="22"/>
        </w:rPr>
      </w:pPr>
      <w:r w:rsidRPr="007976EC">
        <w:rPr>
          <w:rFonts w:asciiTheme="minorHAnsi" w:hAnsiTheme="minorHAnsi" w:cstheme="minorHAnsi"/>
          <w:sz w:val="22"/>
          <w:szCs w:val="22"/>
        </w:rPr>
        <w:t>If approved by the Dean, the staff member will be reimbursed for registration and related trav</w:t>
      </w:r>
      <w:r w:rsidR="00312F14" w:rsidRPr="007976EC">
        <w:rPr>
          <w:rFonts w:asciiTheme="minorHAnsi" w:hAnsiTheme="minorHAnsi" w:cstheme="minorHAnsi"/>
          <w:sz w:val="22"/>
          <w:szCs w:val="22"/>
        </w:rPr>
        <w:t>el fees up to a maximum of $6</w:t>
      </w:r>
      <w:r w:rsidR="00931564" w:rsidRPr="007976EC">
        <w:rPr>
          <w:rFonts w:asciiTheme="minorHAnsi" w:hAnsiTheme="minorHAnsi" w:cstheme="minorHAnsi"/>
          <w:sz w:val="22"/>
          <w:szCs w:val="22"/>
        </w:rPr>
        <w:t>00 for one trip per fiscal year.</w:t>
      </w:r>
    </w:p>
    <w:p w14:paraId="6B08FDC6" w14:textId="77777777" w:rsidR="009423EE" w:rsidRPr="007976EC" w:rsidRDefault="009423EE" w:rsidP="00CB0EFE">
      <w:pPr>
        <w:rPr>
          <w:rFonts w:asciiTheme="minorHAnsi" w:hAnsiTheme="minorHAnsi" w:cstheme="minorHAnsi"/>
          <w:sz w:val="22"/>
          <w:szCs w:val="22"/>
        </w:rPr>
      </w:pPr>
    </w:p>
    <w:p w14:paraId="37C38C52" w14:textId="77777777" w:rsidR="00B2652D" w:rsidRPr="007976EC" w:rsidRDefault="00B2652D" w:rsidP="00CB0EFE">
      <w:pPr>
        <w:rPr>
          <w:rFonts w:asciiTheme="minorHAnsi" w:hAnsiTheme="minorHAnsi" w:cstheme="minorHAnsi"/>
          <w:b/>
          <w:sz w:val="22"/>
          <w:szCs w:val="22"/>
        </w:rPr>
      </w:pPr>
      <w:r w:rsidRPr="007976EC">
        <w:rPr>
          <w:rFonts w:asciiTheme="minorHAnsi" w:hAnsiTheme="minorHAnsi" w:cstheme="minorHAnsi"/>
          <w:b/>
          <w:sz w:val="22"/>
          <w:szCs w:val="22"/>
        </w:rPr>
        <w:t>Student Travel</w:t>
      </w:r>
    </w:p>
    <w:p w14:paraId="63EB053F" w14:textId="77777777" w:rsidR="00B2652D" w:rsidRPr="007976EC" w:rsidRDefault="00B2652D" w:rsidP="00CB0EFE">
      <w:pPr>
        <w:rPr>
          <w:rFonts w:asciiTheme="minorHAnsi" w:hAnsiTheme="minorHAnsi" w:cstheme="minorHAnsi"/>
          <w:b/>
          <w:sz w:val="22"/>
          <w:szCs w:val="22"/>
        </w:rPr>
      </w:pPr>
    </w:p>
    <w:p w14:paraId="4A352B76" w14:textId="72F5B49A" w:rsidR="008B750D" w:rsidRPr="007976EC" w:rsidRDefault="00B2652D" w:rsidP="00A31583">
      <w:pPr>
        <w:rPr>
          <w:rFonts w:asciiTheme="minorHAnsi" w:hAnsiTheme="minorHAnsi" w:cstheme="minorHAnsi"/>
          <w:sz w:val="22"/>
          <w:szCs w:val="22"/>
        </w:rPr>
      </w:pPr>
      <w:r w:rsidRPr="007976EC">
        <w:rPr>
          <w:rFonts w:asciiTheme="minorHAnsi" w:hAnsiTheme="minorHAnsi" w:cstheme="minorHAnsi"/>
          <w:sz w:val="22"/>
          <w:szCs w:val="22"/>
        </w:rPr>
        <w:t>Requests for college funds to support travel to a conference or meeting where a CS</w:t>
      </w:r>
      <w:r w:rsidR="00720E44" w:rsidRPr="007976EC">
        <w:rPr>
          <w:rFonts w:asciiTheme="minorHAnsi" w:hAnsiTheme="minorHAnsi" w:cstheme="minorHAnsi"/>
          <w:sz w:val="22"/>
          <w:szCs w:val="22"/>
        </w:rPr>
        <w:t>E</w:t>
      </w:r>
      <w:r w:rsidRPr="007976EC">
        <w:rPr>
          <w:rFonts w:asciiTheme="minorHAnsi" w:hAnsiTheme="minorHAnsi" w:cstheme="minorHAnsi"/>
          <w:sz w:val="22"/>
          <w:szCs w:val="22"/>
        </w:rPr>
        <w:t xml:space="preserve"> student </w:t>
      </w:r>
      <w:r w:rsidR="00C82087" w:rsidRPr="007976EC">
        <w:rPr>
          <w:rFonts w:asciiTheme="minorHAnsi" w:hAnsiTheme="minorHAnsi" w:cstheme="minorHAnsi"/>
          <w:sz w:val="22"/>
          <w:szCs w:val="22"/>
        </w:rPr>
        <w:t>(</w:t>
      </w:r>
      <w:r w:rsidR="0043127D" w:rsidRPr="007976EC">
        <w:rPr>
          <w:rFonts w:asciiTheme="minorHAnsi" w:hAnsiTheme="minorHAnsi" w:cstheme="minorHAnsi"/>
          <w:sz w:val="22"/>
          <w:szCs w:val="22"/>
        </w:rPr>
        <w:t xml:space="preserve">undergraduate or </w:t>
      </w:r>
      <w:r w:rsidR="009D3B52" w:rsidRPr="007976EC">
        <w:rPr>
          <w:rFonts w:asciiTheme="minorHAnsi" w:hAnsiTheme="minorHAnsi" w:cstheme="minorHAnsi"/>
          <w:sz w:val="22"/>
          <w:szCs w:val="22"/>
        </w:rPr>
        <w:t>graduate</w:t>
      </w:r>
      <w:r w:rsidR="00C82087" w:rsidRPr="007976EC">
        <w:rPr>
          <w:rFonts w:asciiTheme="minorHAnsi" w:hAnsiTheme="minorHAnsi" w:cstheme="minorHAnsi"/>
          <w:sz w:val="22"/>
          <w:szCs w:val="22"/>
        </w:rPr>
        <w:t xml:space="preserve">) </w:t>
      </w:r>
      <w:r w:rsidRPr="007976EC">
        <w:rPr>
          <w:rFonts w:asciiTheme="minorHAnsi" w:hAnsiTheme="minorHAnsi" w:cstheme="minorHAnsi"/>
          <w:sz w:val="22"/>
          <w:szCs w:val="22"/>
        </w:rPr>
        <w:t xml:space="preserve">is participating will be considered on an individual basis.  </w:t>
      </w:r>
    </w:p>
    <w:p w14:paraId="74D12515" w14:textId="77777777" w:rsidR="00B2652D" w:rsidRPr="007976EC" w:rsidRDefault="00B2652D" w:rsidP="00A31583">
      <w:pPr>
        <w:rPr>
          <w:rFonts w:asciiTheme="minorHAnsi" w:hAnsiTheme="minorHAnsi" w:cstheme="minorHAnsi"/>
          <w:sz w:val="22"/>
          <w:szCs w:val="22"/>
        </w:rPr>
      </w:pPr>
    </w:p>
    <w:p w14:paraId="168880F4" w14:textId="484F32A8" w:rsidR="00B2652D" w:rsidRPr="007976EC" w:rsidRDefault="00B2652D" w:rsidP="00B2652D">
      <w:pPr>
        <w:numPr>
          <w:ilvl w:val="0"/>
          <w:numId w:val="8"/>
        </w:numPr>
        <w:rPr>
          <w:rFonts w:asciiTheme="minorHAnsi" w:hAnsiTheme="minorHAnsi" w:cstheme="minorHAnsi"/>
          <w:sz w:val="22"/>
          <w:szCs w:val="22"/>
        </w:rPr>
      </w:pPr>
      <w:r w:rsidRPr="007976EC">
        <w:rPr>
          <w:rFonts w:asciiTheme="minorHAnsi" w:hAnsiTheme="minorHAnsi" w:cstheme="minorHAnsi"/>
          <w:sz w:val="22"/>
          <w:szCs w:val="22"/>
        </w:rPr>
        <w:lastRenderedPageBreak/>
        <w:t>The student</w:t>
      </w:r>
      <w:r w:rsidR="009022A7" w:rsidRPr="007976EC">
        <w:rPr>
          <w:rFonts w:asciiTheme="minorHAnsi" w:hAnsiTheme="minorHAnsi" w:cstheme="minorHAnsi"/>
          <w:sz w:val="22"/>
          <w:szCs w:val="22"/>
        </w:rPr>
        <w:t xml:space="preserve"> and faculty mentor</w:t>
      </w:r>
      <w:r w:rsidRPr="007976EC">
        <w:rPr>
          <w:rFonts w:asciiTheme="minorHAnsi" w:hAnsiTheme="minorHAnsi" w:cstheme="minorHAnsi"/>
          <w:sz w:val="22"/>
          <w:szCs w:val="22"/>
        </w:rPr>
        <w:t xml:space="preserve"> will write a memo of request to the chair</w:t>
      </w:r>
      <w:r w:rsidR="005115A7" w:rsidRPr="007976EC">
        <w:rPr>
          <w:rFonts w:asciiTheme="minorHAnsi" w:hAnsiTheme="minorHAnsi" w:cstheme="minorHAnsi"/>
          <w:sz w:val="22"/>
          <w:szCs w:val="22"/>
        </w:rPr>
        <w:t xml:space="preserve"> (</w:t>
      </w:r>
      <w:r w:rsidR="00DA5A2A">
        <w:rPr>
          <w:rFonts w:asciiTheme="minorHAnsi" w:hAnsiTheme="minorHAnsi" w:cstheme="minorHAnsi"/>
          <w:sz w:val="22"/>
          <w:szCs w:val="22"/>
        </w:rPr>
        <w:t>request</w:t>
      </w:r>
      <w:r w:rsidR="005115A7" w:rsidRPr="007976EC">
        <w:rPr>
          <w:rFonts w:asciiTheme="minorHAnsi" w:hAnsiTheme="minorHAnsi" w:cstheme="minorHAnsi"/>
          <w:sz w:val="22"/>
          <w:szCs w:val="22"/>
        </w:rPr>
        <w:t xml:space="preserve"> can be in email form)</w:t>
      </w:r>
      <w:r w:rsidRPr="007976EC">
        <w:rPr>
          <w:rFonts w:asciiTheme="minorHAnsi" w:hAnsiTheme="minorHAnsi" w:cstheme="minorHAnsi"/>
          <w:sz w:val="22"/>
          <w:szCs w:val="22"/>
        </w:rPr>
        <w:t xml:space="preserve">.  </w:t>
      </w:r>
      <w:r w:rsidR="009022A7" w:rsidRPr="007976EC">
        <w:rPr>
          <w:rFonts w:asciiTheme="minorHAnsi" w:hAnsiTheme="minorHAnsi" w:cstheme="minorHAnsi"/>
          <w:sz w:val="22"/>
          <w:szCs w:val="22"/>
        </w:rPr>
        <w:t>The memo</w:t>
      </w:r>
      <w:r w:rsidRPr="007976EC">
        <w:rPr>
          <w:rFonts w:asciiTheme="minorHAnsi" w:hAnsiTheme="minorHAnsi" w:cstheme="minorHAnsi"/>
          <w:sz w:val="22"/>
          <w:szCs w:val="22"/>
        </w:rPr>
        <w:t xml:space="preserve"> will need to include a detailed account of </w:t>
      </w:r>
      <w:r w:rsidR="009022A7" w:rsidRPr="007976EC">
        <w:rPr>
          <w:rFonts w:asciiTheme="minorHAnsi" w:hAnsiTheme="minorHAnsi" w:cstheme="minorHAnsi"/>
          <w:sz w:val="22"/>
          <w:szCs w:val="22"/>
        </w:rPr>
        <w:t>the student’s</w:t>
      </w:r>
      <w:r w:rsidRPr="007976EC">
        <w:rPr>
          <w:rFonts w:asciiTheme="minorHAnsi" w:hAnsiTheme="minorHAnsi" w:cstheme="minorHAnsi"/>
          <w:sz w:val="22"/>
          <w:szCs w:val="22"/>
        </w:rPr>
        <w:t xml:space="preserve"> level of participation in the conference (e.g., assisting a faculty member, presenting a poster), how the participation relates to his/her research and/or scholarship, and any oth</w:t>
      </w:r>
      <w:r w:rsidR="009022A7" w:rsidRPr="007976EC">
        <w:rPr>
          <w:rFonts w:asciiTheme="minorHAnsi" w:hAnsiTheme="minorHAnsi" w:cstheme="minorHAnsi"/>
          <w:sz w:val="22"/>
          <w:szCs w:val="22"/>
        </w:rPr>
        <w:t>er sources of funding being requested</w:t>
      </w:r>
      <w:r w:rsidRPr="007976EC">
        <w:rPr>
          <w:rFonts w:asciiTheme="minorHAnsi" w:hAnsiTheme="minorHAnsi" w:cstheme="minorHAnsi"/>
          <w:sz w:val="22"/>
          <w:szCs w:val="22"/>
        </w:rPr>
        <w:t>.</w:t>
      </w:r>
    </w:p>
    <w:p w14:paraId="0DC7E0E4" w14:textId="47550649" w:rsidR="00B2652D" w:rsidRPr="007976EC" w:rsidRDefault="00B2652D" w:rsidP="00B2652D">
      <w:pPr>
        <w:numPr>
          <w:ilvl w:val="0"/>
          <w:numId w:val="8"/>
        </w:numPr>
        <w:rPr>
          <w:rFonts w:asciiTheme="minorHAnsi" w:hAnsiTheme="minorHAnsi" w:cstheme="minorHAnsi"/>
          <w:sz w:val="22"/>
          <w:szCs w:val="22"/>
        </w:rPr>
      </w:pPr>
      <w:r w:rsidRPr="007976EC">
        <w:rPr>
          <w:rFonts w:asciiTheme="minorHAnsi" w:hAnsiTheme="minorHAnsi" w:cstheme="minorHAnsi"/>
          <w:sz w:val="22"/>
          <w:szCs w:val="22"/>
        </w:rPr>
        <w:t xml:space="preserve">The chair will send the </w:t>
      </w:r>
      <w:r w:rsidR="009022A7" w:rsidRPr="007976EC">
        <w:rPr>
          <w:rFonts w:asciiTheme="minorHAnsi" w:hAnsiTheme="minorHAnsi" w:cstheme="minorHAnsi"/>
          <w:sz w:val="22"/>
          <w:szCs w:val="22"/>
        </w:rPr>
        <w:t>memo</w:t>
      </w:r>
      <w:r w:rsidRPr="007976EC">
        <w:rPr>
          <w:rFonts w:asciiTheme="minorHAnsi" w:hAnsiTheme="minorHAnsi" w:cstheme="minorHAnsi"/>
          <w:sz w:val="22"/>
          <w:szCs w:val="22"/>
        </w:rPr>
        <w:t>, with his/her approval, to the Dean’s office for review.</w:t>
      </w:r>
    </w:p>
    <w:p w14:paraId="75788471" w14:textId="723FF6FB" w:rsidR="00B2652D" w:rsidRPr="007976EC" w:rsidRDefault="00EA3AC4" w:rsidP="00B2652D">
      <w:pPr>
        <w:numPr>
          <w:ilvl w:val="0"/>
          <w:numId w:val="8"/>
        </w:numPr>
        <w:rPr>
          <w:rFonts w:asciiTheme="minorHAnsi" w:hAnsiTheme="minorHAnsi" w:cstheme="minorHAnsi"/>
          <w:sz w:val="22"/>
          <w:szCs w:val="22"/>
        </w:rPr>
      </w:pPr>
      <w:r w:rsidRPr="007976EC">
        <w:rPr>
          <w:rFonts w:asciiTheme="minorHAnsi" w:hAnsiTheme="minorHAnsi" w:cstheme="minorHAnsi"/>
          <w:sz w:val="22"/>
          <w:szCs w:val="22"/>
        </w:rPr>
        <w:t>Student trav</w:t>
      </w:r>
      <w:r w:rsidR="00312F14" w:rsidRPr="007976EC">
        <w:rPr>
          <w:rFonts w:asciiTheme="minorHAnsi" w:hAnsiTheme="minorHAnsi" w:cstheme="minorHAnsi"/>
          <w:sz w:val="22"/>
          <w:szCs w:val="22"/>
        </w:rPr>
        <w:t>el support will be limited to $1,0</w:t>
      </w:r>
      <w:r w:rsidRPr="007976EC">
        <w:rPr>
          <w:rFonts w:asciiTheme="minorHAnsi" w:hAnsiTheme="minorHAnsi" w:cstheme="minorHAnsi"/>
          <w:sz w:val="22"/>
          <w:szCs w:val="22"/>
        </w:rPr>
        <w:t>00</w:t>
      </w:r>
      <w:r w:rsidR="00930E46" w:rsidRPr="007976EC">
        <w:rPr>
          <w:rFonts w:asciiTheme="minorHAnsi" w:hAnsiTheme="minorHAnsi" w:cstheme="minorHAnsi"/>
          <w:sz w:val="22"/>
          <w:szCs w:val="22"/>
        </w:rPr>
        <w:t xml:space="preserve"> </w:t>
      </w:r>
      <w:r w:rsidRPr="007976EC">
        <w:rPr>
          <w:rFonts w:asciiTheme="minorHAnsi" w:hAnsiTheme="minorHAnsi" w:cstheme="minorHAnsi"/>
          <w:sz w:val="22"/>
          <w:szCs w:val="22"/>
        </w:rPr>
        <w:t>per department for each academic year</w:t>
      </w:r>
      <w:r w:rsidR="005115A7">
        <w:rPr>
          <w:rFonts w:asciiTheme="minorHAnsi" w:hAnsiTheme="minorHAnsi" w:cstheme="minorHAnsi"/>
          <w:sz w:val="22"/>
          <w:szCs w:val="22"/>
        </w:rPr>
        <w:t xml:space="preserve"> with a</w:t>
      </w:r>
      <w:r w:rsidR="00A32111" w:rsidRPr="007976EC">
        <w:rPr>
          <w:rFonts w:asciiTheme="minorHAnsi" w:hAnsiTheme="minorHAnsi" w:cstheme="minorHAnsi"/>
          <w:sz w:val="22"/>
          <w:szCs w:val="22"/>
        </w:rPr>
        <w:t>llocation of student support funds to be determined by the department.</w:t>
      </w:r>
    </w:p>
    <w:p w14:paraId="2B7DCE0D" w14:textId="77777777" w:rsidR="002263DC" w:rsidRPr="007976EC" w:rsidRDefault="002263DC" w:rsidP="00A31583">
      <w:pPr>
        <w:rPr>
          <w:rFonts w:asciiTheme="minorHAnsi" w:hAnsiTheme="minorHAnsi" w:cstheme="minorHAnsi"/>
          <w:sz w:val="22"/>
          <w:szCs w:val="22"/>
        </w:rPr>
      </w:pPr>
    </w:p>
    <w:p w14:paraId="65C19CF2" w14:textId="77777777" w:rsidR="00E6549E" w:rsidRPr="007976EC" w:rsidRDefault="00E6549E" w:rsidP="00A31583">
      <w:pPr>
        <w:rPr>
          <w:rFonts w:asciiTheme="minorHAnsi" w:hAnsiTheme="minorHAnsi" w:cstheme="minorHAnsi"/>
          <w:sz w:val="22"/>
          <w:szCs w:val="22"/>
        </w:rPr>
      </w:pPr>
    </w:p>
    <w:p w14:paraId="019C9A60" w14:textId="77777777" w:rsidR="00E6549E" w:rsidRPr="007976EC" w:rsidRDefault="00E6549E" w:rsidP="00E6549E">
      <w:pPr>
        <w:rPr>
          <w:rFonts w:asciiTheme="minorHAnsi" w:hAnsiTheme="minorHAnsi" w:cstheme="minorHAnsi"/>
          <w:b/>
          <w:sz w:val="22"/>
          <w:szCs w:val="22"/>
        </w:rPr>
      </w:pPr>
      <w:r w:rsidRPr="007976EC">
        <w:rPr>
          <w:rFonts w:asciiTheme="minorHAnsi" w:hAnsiTheme="minorHAnsi" w:cstheme="minorHAnsi"/>
          <w:b/>
          <w:sz w:val="22"/>
          <w:szCs w:val="22"/>
        </w:rPr>
        <w:t>Non-employee Travel</w:t>
      </w:r>
    </w:p>
    <w:p w14:paraId="6FDAFADC" w14:textId="77777777" w:rsidR="00E6549E" w:rsidRPr="007976EC" w:rsidRDefault="00E6549E" w:rsidP="00E6549E">
      <w:pPr>
        <w:rPr>
          <w:rFonts w:asciiTheme="minorHAnsi" w:hAnsiTheme="minorHAnsi" w:cstheme="minorHAnsi"/>
          <w:sz w:val="22"/>
          <w:szCs w:val="22"/>
        </w:rPr>
      </w:pPr>
    </w:p>
    <w:p w14:paraId="3ED6CDA6" w14:textId="5FA5D5AD" w:rsidR="00E6549E" w:rsidRPr="007976EC" w:rsidRDefault="00E6549E" w:rsidP="00E6549E">
      <w:pPr>
        <w:rPr>
          <w:rFonts w:asciiTheme="minorHAnsi" w:hAnsiTheme="minorHAnsi" w:cstheme="minorHAnsi"/>
          <w:sz w:val="22"/>
          <w:szCs w:val="22"/>
        </w:rPr>
      </w:pPr>
      <w:r w:rsidRPr="007976EC">
        <w:rPr>
          <w:rFonts w:asciiTheme="minorHAnsi" w:hAnsiTheme="minorHAnsi" w:cstheme="minorHAnsi"/>
          <w:sz w:val="22"/>
          <w:szCs w:val="22"/>
        </w:rPr>
        <w:t xml:space="preserve">Please refer to the Travel Services website for policies and procedures related to non-employee travel.  Examples of non-employee travel include: invited speakers, external seminar speakers, candidates, etc. </w:t>
      </w:r>
    </w:p>
    <w:p w14:paraId="4FAED7E0" w14:textId="77777777" w:rsidR="00E6549E" w:rsidRPr="0043681A" w:rsidRDefault="00E6549E" w:rsidP="00A31583">
      <w:pPr>
        <w:rPr>
          <w:rFonts w:ascii="Times New Roman" w:hAnsi="Times New Roman" w:cs="Arial"/>
          <w:sz w:val="22"/>
          <w:szCs w:val="22"/>
        </w:rPr>
      </w:pPr>
    </w:p>
    <w:p w14:paraId="63C0025B" w14:textId="77777777" w:rsidR="00613E5E" w:rsidRDefault="00613E5E" w:rsidP="00930E46"/>
    <w:p w14:paraId="75BC4CD7" w14:textId="77777777" w:rsidR="00930E46" w:rsidRDefault="00930E46" w:rsidP="00930E46"/>
    <w:p w14:paraId="5A36E788" w14:textId="77777777" w:rsidR="00930E46" w:rsidRDefault="00930E46" w:rsidP="00930E46"/>
    <w:p w14:paraId="075D299F" w14:textId="77777777" w:rsidR="00930E46" w:rsidRPr="0043681A" w:rsidRDefault="00930E46" w:rsidP="00930E46"/>
    <w:sectPr w:rsidR="00930E46" w:rsidRPr="0043681A" w:rsidSect="003137A6">
      <w:footerReference w:type="default" r:id="rId17"/>
      <w:endnotePr>
        <w:numFmt w:val="decimal"/>
      </w:endnotePr>
      <w:pgSz w:w="12240" w:h="15840" w:code="1"/>
      <w:pgMar w:top="1440" w:right="1008" w:bottom="1152" w:left="1008"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A797D" w14:textId="77777777" w:rsidR="00BF6C92" w:rsidRDefault="00BF6C92">
      <w:pPr>
        <w:spacing w:line="20" w:lineRule="exact"/>
      </w:pPr>
    </w:p>
  </w:endnote>
  <w:endnote w:type="continuationSeparator" w:id="0">
    <w:p w14:paraId="39083F3A" w14:textId="77777777" w:rsidR="00BF6C92" w:rsidRDefault="00BF6C92">
      <w:r>
        <w:t xml:space="preserve"> </w:t>
      </w:r>
    </w:p>
  </w:endnote>
  <w:endnote w:type="continuationNotice" w:id="1">
    <w:p w14:paraId="02A3BF05" w14:textId="77777777" w:rsidR="00BF6C92" w:rsidRDefault="00BF6C9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A2655" w14:textId="19C07426" w:rsidR="002374F3" w:rsidRPr="002374F3" w:rsidRDefault="002374F3" w:rsidP="002374F3">
    <w:pPr>
      <w:pStyle w:val="Footer"/>
      <w:jc w:val="center"/>
      <w:rPr>
        <w:rFonts w:ascii="Times New Roman" w:hAnsi="Times New Roman"/>
        <w:sz w:val="22"/>
        <w:szCs w:val="22"/>
      </w:rPr>
    </w:pPr>
    <w:r w:rsidRPr="002374F3">
      <w:rPr>
        <w:rFonts w:ascii="Times New Roman" w:hAnsi="Times New Roman"/>
        <w:sz w:val="22"/>
        <w:szCs w:val="22"/>
      </w:rPr>
      <w:t xml:space="preserve">Page </w:t>
    </w:r>
    <w:r w:rsidRPr="002374F3">
      <w:rPr>
        <w:rFonts w:ascii="Times New Roman" w:hAnsi="Times New Roman"/>
        <w:sz w:val="22"/>
        <w:szCs w:val="22"/>
      </w:rPr>
    </w:r>
    <w:r w:rsidRPr="002374F3">
      <w:rPr>
        <w:rFonts w:ascii="Times New Roman" w:hAnsi="Times New Roman"/>
        <w:sz w:val="22"/>
        <w:szCs w:val="22"/>
      </w:rPr>
      <w:instrText xml:space="preserve"/>
    </w:r>
    <w:r w:rsidRPr="002374F3">
      <w:rPr>
        <w:rFonts w:ascii="Times New Roman" w:hAnsi="Times New Roman"/>
        <w:sz w:val="22"/>
        <w:szCs w:val="22"/>
      </w:rPr>
    </w:r>
    <w:r w:rsidR="00412320">
      <w:rPr>
        <w:rFonts w:ascii="Times New Roman" w:hAnsi="Times New Roman"/>
        <w:noProof/>
        <w:sz w:val="22"/>
        <w:szCs w:val="22"/>
      </w:rPr>
      <w:t>3</w:t>
    </w:r>
    <w:r w:rsidRPr="002374F3">
      <w:rPr>
        <w:rFonts w:ascii="Times New Roman" w:hAnsi="Times New Roman"/>
        <w:sz w:val="22"/>
        <w:szCs w:val="22"/>
      </w:rPr>
    </w:r>
    <w:r w:rsidRPr="002374F3">
      <w:rPr>
        <w:rFonts w:ascii="Times New Roman" w:hAnsi="Times New Roman"/>
        <w:sz w:val="22"/>
        <w:szCs w:val="22"/>
      </w:rPr>
      <w:t xml:space="preserve"> of </w:t>
    </w:r>
    <w:r w:rsidRPr="002374F3">
      <w:rPr>
        <w:rFonts w:ascii="Times New Roman" w:hAnsi="Times New Roman"/>
        <w:sz w:val="22"/>
        <w:szCs w:val="22"/>
      </w:rPr>
    </w:r>
    <w:r w:rsidRPr="002374F3">
      <w:rPr>
        <w:rFonts w:ascii="Times New Roman" w:hAnsi="Times New Roman"/>
        <w:sz w:val="22"/>
        <w:szCs w:val="22"/>
      </w:rPr>
      <w:instrText xml:space="preserve"/>
    </w:r>
    <w:r w:rsidRPr="002374F3">
      <w:rPr>
        <w:rFonts w:ascii="Times New Roman" w:hAnsi="Times New Roman"/>
        <w:sz w:val="22"/>
        <w:szCs w:val="22"/>
      </w:rPr>
    </w:r>
    <w:r w:rsidR="00412320">
      <w:rPr>
        <w:rFonts w:ascii="Times New Roman" w:hAnsi="Times New Roman"/>
        <w:noProof/>
        <w:sz w:val="22"/>
        <w:szCs w:val="22"/>
      </w:rPr>
      <w:t>3</w:t>
    </w:r>
    <w:r w:rsidRPr="002374F3">
      <w:rPr>
        <w:rFonts w:ascii="Times New Roman" w:hAnsi="Times New Roman"/>
        <w:sz w:val="22"/>
        <w:szCs w:val="22"/>
      </w:rP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A582B" w14:textId="77777777" w:rsidR="00BF6C92" w:rsidRDefault="00BF6C92">
      <w:r>
        <w:separator/>
      </w:r>
    </w:p>
  </w:footnote>
  <w:footnote w:type="continuationSeparator" w:id="0">
    <w:p w14:paraId="21587749" w14:textId="77777777" w:rsidR="00BF6C92" w:rsidRDefault="00BF6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1172B"/>
    <w:multiLevelType w:val="hybridMultilevel"/>
    <w:tmpl w:val="F892B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E3927"/>
    <w:multiLevelType w:val="hybridMultilevel"/>
    <w:tmpl w:val="A12A6314"/>
    <w:lvl w:ilvl="0" w:tplc="FFFFFFFF">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702EE1"/>
    <w:multiLevelType w:val="hybridMultilevel"/>
    <w:tmpl w:val="4FC49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FE5E78"/>
    <w:multiLevelType w:val="hybridMultilevel"/>
    <w:tmpl w:val="F9EC7E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2007F59"/>
    <w:multiLevelType w:val="multilevel"/>
    <w:tmpl w:val="4FC4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14E43C4"/>
    <w:multiLevelType w:val="hybridMultilevel"/>
    <w:tmpl w:val="0C50DC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D948C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88A166C"/>
    <w:multiLevelType w:val="hybridMultilevel"/>
    <w:tmpl w:val="C6CE7080"/>
    <w:lvl w:ilvl="0" w:tplc="F55EC7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C227A60"/>
    <w:multiLevelType w:val="hybridMultilevel"/>
    <w:tmpl w:val="2CAE72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2"/>
  </w:num>
  <w:num w:numId="4">
    <w:abstractNumId w:val="3"/>
  </w:num>
  <w:num w:numId="5">
    <w:abstractNumId w:val="8"/>
  </w:num>
  <w:num w:numId="6">
    <w:abstractNumId w:val="4"/>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81B"/>
    <w:rsid w:val="0005544E"/>
    <w:rsid w:val="00070A85"/>
    <w:rsid w:val="0007132D"/>
    <w:rsid w:val="000834DF"/>
    <w:rsid w:val="00090596"/>
    <w:rsid w:val="000C66A5"/>
    <w:rsid w:val="000D191C"/>
    <w:rsid w:val="000F3009"/>
    <w:rsid w:val="00102B7D"/>
    <w:rsid w:val="00142820"/>
    <w:rsid w:val="00157855"/>
    <w:rsid w:val="0018207F"/>
    <w:rsid w:val="001B0733"/>
    <w:rsid w:val="001B3E25"/>
    <w:rsid w:val="00212910"/>
    <w:rsid w:val="00213540"/>
    <w:rsid w:val="00214EAD"/>
    <w:rsid w:val="002263DC"/>
    <w:rsid w:val="002374F3"/>
    <w:rsid w:val="00240B7D"/>
    <w:rsid w:val="002747B9"/>
    <w:rsid w:val="00276616"/>
    <w:rsid w:val="00294B2C"/>
    <w:rsid w:val="002A707A"/>
    <w:rsid w:val="002B6C91"/>
    <w:rsid w:val="00312F14"/>
    <w:rsid w:val="003137A6"/>
    <w:rsid w:val="003B03B0"/>
    <w:rsid w:val="003C0BBA"/>
    <w:rsid w:val="003C0FD9"/>
    <w:rsid w:val="003D6B9A"/>
    <w:rsid w:val="003E4A12"/>
    <w:rsid w:val="003E5655"/>
    <w:rsid w:val="0040187A"/>
    <w:rsid w:val="00412320"/>
    <w:rsid w:val="0043127D"/>
    <w:rsid w:val="004316BB"/>
    <w:rsid w:val="0043681A"/>
    <w:rsid w:val="00437E10"/>
    <w:rsid w:val="004446B4"/>
    <w:rsid w:val="004678BC"/>
    <w:rsid w:val="00480CF3"/>
    <w:rsid w:val="00490469"/>
    <w:rsid w:val="004C33DD"/>
    <w:rsid w:val="004F281B"/>
    <w:rsid w:val="004F3F99"/>
    <w:rsid w:val="00502AD0"/>
    <w:rsid w:val="00504668"/>
    <w:rsid w:val="005115A7"/>
    <w:rsid w:val="0054070B"/>
    <w:rsid w:val="00546953"/>
    <w:rsid w:val="00594E21"/>
    <w:rsid w:val="005B1BD0"/>
    <w:rsid w:val="005C5AB4"/>
    <w:rsid w:val="005D116F"/>
    <w:rsid w:val="005E79A1"/>
    <w:rsid w:val="006021B2"/>
    <w:rsid w:val="00611182"/>
    <w:rsid w:val="00611B1E"/>
    <w:rsid w:val="00613E5E"/>
    <w:rsid w:val="006636F4"/>
    <w:rsid w:val="00664243"/>
    <w:rsid w:val="00690981"/>
    <w:rsid w:val="006A27DC"/>
    <w:rsid w:val="006C68B5"/>
    <w:rsid w:val="00706BEC"/>
    <w:rsid w:val="00710D88"/>
    <w:rsid w:val="00713EE1"/>
    <w:rsid w:val="007200EC"/>
    <w:rsid w:val="00720E44"/>
    <w:rsid w:val="00722711"/>
    <w:rsid w:val="00725A08"/>
    <w:rsid w:val="00736030"/>
    <w:rsid w:val="00793F49"/>
    <w:rsid w:val="007976EC"/>
    <w:rsid w:val="007A6607"/>
    <w:rsid w:val="007E025F"/>
    <w:rsid w:val="00806EC5"/>
    <w:rsid w:val="00856B2B"/>
    <w:rsid w:val="0086025D"/>
    <w:rsid w:val="00864087"/>
    <w:rsid w:val="008A2E71"/>
    <w:rsid w:val="008B1A51"/>
    <w:rsid w:val="008B750D"/>
    <w:rsid w:val="008D5362"/>
    <w:rsid w:val="008D6FB0"/>
    <w:rsid w:val="008E5A25"/>
    <w:rsid w:val="008F26C9"/>
    <w:rsid w:val="009022A7"/>
    <w:rsid w:val="009062DF"/>
    <w:rsid w:val="00930E46"/>
    <w:rsid w:val="00931564"/>
    <w:rsid w:val="009423EE"/>
    <w:rsid w:val="00953DD6"/>
    <w:rsid w:val="00961698"/>
    <w:rsid w:val="00973A47"/>
    <w:rsid w:val="009801B6"/>
    <w:rsid w:val="00987916"/>
    <w:rsid w:val="00997861"/>
    <w:rsid w:val="009B2EC7"/>
    <w:rsid w:val="009D3B52"/>
    <w:rsid w:val="009E4539"/>
    <w:rsid w:val="00A03E97"/>
    <w:rsid w:val="00A203BF"/>
    <w:rsid w:val="00A27465"/>
    <w:rsid w:val="00A31583"/>
    <w:rsid w:val="00A32111"/>
    <w:rsid w:val="00A434E9"/>
    <w:rsid w:val="00A56821"/>
    <w:rsid w:val="00A73867"/>
    <w:rsid w:val="00A75E05"/>
    <w:rsid w:val="00A9230C"/>
    <w:rsid w:val="00AA23EC"/>
    <w:rsid w:val="00AF3C92"/>
    <w:rsid w:val="00B06339"/>
    <w:rsid w:val="00B06A45"/>
    <w:rsid w:val="00B11E27"/>
    <w:rsid w:val="00B2652D"/>
    <w:rsid w:val="00B30622"/>
    <w:rsid w:val="00B36DF5"/>
    <w:rsid w:val="00B423C3"/>
    <w:rsid w:val="00B805EC"/>
    <w:rsid w:val="00BC519A"/>
    <w:rsid w:val="00BD2475"/>
    <w:rsid w:val="00BF6C92"/>
    <w:rsid w:val="00C10784"/>
    <w:rsid w:val="00C17BAD"/>
    <w:rsid w:val="00C21CD9"/>
    <w:rsid w:val="00C42DE2"/>
    <w:rsid w:val="00C53F72"/>
    <w:rsid w:val="00C775B5"/>
    <w:rsid w:val="00C82087"/>
    <w:rsid w:val="00CB0EFE"/>
    <w:rsid w:val="00CD7D82"/>
    <w:rsid w:val="00CE3762"/>
    <w:rsid w:val="00CF280A"/>
    <w:rsid w:val="00D17CFC"/>
    <w:rsid w:val="00D35DC3"/>
    <w:rsid w:val="00D45633"/>
    <w:rsid w:val="00D82664"/>
    <w:rsid w:val="00D97B34"/>
    <w:rsid w:val="00DA5A2A"/>
    <w:rsid w:val="00E10F4F"/>
    <w:rsid w:val="00E411CA"/>
    <w:rsid w:val="00E6549E"/>
    <w:rsid w:val="00E80D77"/>
    <w:rsid w:val="00E87333"/>
    <w:rsid w:val="00E9128B"/>
    <w:rsid w:val="00EA3AC4"/>
    <w:rsid w:val="00EE2610"/>
    <w:rsid w:val="00F3788B"/>
    <w:rsid w:val="00F66A39"/>
    <w:rsid w:val="00F66BEB"/>
    <w:rsid w:val="00F72CC3"/>
    <w:rsid w:val="00F73DF7"/>
    <w:rsid w:val="00F832E6"/>
    <w:rsid w:val="00FC1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6C9C04"/>
  <w15:docId w15:val="{C74CB7F3-1E3E-4AE7-96FD-AE9916AB3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rPr>
  </w:style>
  <w:style w:type="paragraph" w:styleId="Heading1">
    <w:name w:val="heading 1"/>
    <w:basedOn w:val="Normal"/>
    <w:next w:val="Normal"/>
    <w:qFormat/>
    <w:pPr>
      <w:keepNext/>
      <w:pBdr>
        <w:top w:val="double" w:sz="6" w:space="1" w:color="auto"/>
        <w:left w:val="double" w:sz="6" w:space="1" w:color="auto"/>
        <w:bottom w:val="double" w:sz="6" w:space="1" w:color="auto"/>
        <w:right w:val="double" w:sz="6" w:space="1" w:color="auto"/>
      </w:pBdr>
      <w:tabs>
        <w:tab w:val="left" w:pos="-720"/>
      </w:tabs>
      <w:suppressAutoHyphens/>
      <w:ind w:left="1980" w:right="2124"/>
      <w:outlineLvl w:val="0"/>
    </w:pPr>
    <w:rPr>
      <w:rFonts w:ascii="Arial" w:hAnsi="Arial"/>
      <w:b/>
      <w:sz w:val="22"/>
    </w:rPr>
  </w:style>
  <w:style w:type="paragraph" w:styleId="Heading2">
    <w:name w:val="heading 2"/>
    <w:basedOn w:val="Normal"/>
    <w:next w:val="Normal"/>
    <w:qFormat/>
    <w:pPr>
      <w:keepNext/>
      <w:pBdr>
        <w:bottom w:val="single" w:sz="12" w:space="1" w:color="auto"/>
      </w:pBdr>
      <w:tabs>
        <w:tab w:val="left" w:pos="-720"/>
      </w:tabs>
      <w:suppressAutoHyphens/>
      <w:outlineLvl w:val="1"/>
    </w:pPr>
    <w:rPr>
      <w:rFonts w:ascii="Arial" w:hAnsi="Arial"/>
      <w:b/>
      <w:i/>
      <w:sz w:val="22"/>
    </w:rPr>
  </w:style>
  <w:style w:type="paragraph" w:styleId="Heading3">
    <w:name w:val="heading 3"/>
    <w:basedOn w:val="Normal"/>
    <w:next w:val="Normal"/>
    <w:qFormat/>
    <w:pPr>
      <w:keepNext/>
      <w:tabs>
        <w:tab w:val="left" w:pos="-720"/>
      </w:tabs>
      <w:suppressAutoHyphens/>
      <w:outlineLvl w:val="2"/>
    </w:pPr>
    <w:rPr>
      <w:rFonts w:ascii="Arial" w:hAnsi="Arial"/>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rPr>
      <w:rFonts w:ascii="Arial" w:hAnsi="Arial"/>
      <w:sz w:val="18"/>
    </w:rPr>
  </w:style>
  <w:style w:type="paragraph" w:styleId="Header">
    <w:name w:val="header"/>
    <w:basedOn w:val="Normal"/>
    <w:rsid w:val="00070A85"/>
    <w:pPr>
      <w:tabs>
        <w:tab w:val="center" w:pos="4320"/>
        <w:tab w:val="right" w:pos="8640"/>
      </w:tabs>
    </w:pPr>
  </w:style>
  <w:style w:type="paragraph" w:styleId="Footer">
    <w:name w:val="footer"/>
    <w:basedOn w:val="Normal"/>
    <w:rsid w:val="00070A85"/>
    <w:pPr>
      <w:tabs>
        <w:tab w:val="center" w:pos="4320"/>
        <w:tab w:val="right" w:pos="8640"/>
      </w:tabs>
    </w:pPr>
  </w:style>
  <w:style w:type="character" w:styleId="CommentReference">
    <w:name w:val="annotation reference"/>
    <w:basedOn w:val="DefaultParagraphFont"/>
    <w:rsid w:val="00720E44"/>
    <w:rPr>
      <w:sz w:val="16"/>
      <w:szCs w:val="16"/>
    </w:rPr>
  </w:style>
  <w:style w:type="paragraph" w:styleId="CommentText">
    <w:name w:val="annotation text"/>
    <w:basedOn w:val="Normal"/>
    <w:link w:val="CommentTextChar"/>
    <w:rsid w:val="00720E44"/>
    <w:rPr>
      <w:sz w:val="20"/>
    </w:rPr>
  </w:style>
  <w:style w:type="character" w:customStyle="1" w:styleId="CommentTextChar">
    <w:name w:val="Comment Text Char"/>
    <w:basedOn w:val="DefaultParagraphFont"/>
    <w:link w:val="CommentText"/>
    <w:rsid w:val="00720E44"/>
    <w:rPr>
      <w:rFonts w:ascii="Courier" w:hAnsi="Courier"/>
    </w:rPr>
  </w:style>
  <w:style w:type="paragraph" w:styleId="CommentSubject">
    <w:name w:val="annotation subject"/>
    <w:basedOn w:val="CommentText"/>
    <w:next w:val="CommentText"/>
    <w:link w:val="CommentSubjectChar"/>
    <w:rsid w:val="00720E44"/>
    <w:rPr>
      <w:b/>
      <w:bCs/>
    </w:rPr>
  </w:style>
  <w:style w:type="character" w:customStyle="1" w:styleId="CommentSubjectChar">
    <w:name w:val="Comment Subject Char"/>
    <w:basedOn w:val="CommentTextChar"/>
    <w:link w:val="CommentSubject"/>
    <w:rsid w:val="00720E44"/>
    <w:rPr>
      <w:rFonts w:ascii="Courier" w:hAnsi="Courier"/>
      <w:b/>
      <w:bCs/>
    </w:rPr>
  </w:style>
  <w:style w:type="paragraph" w:styleId="BalloonText">
    <w:name w:val="Balloon Text"/>
    <w:basedOn w:val="Normal"/>
    <w:link w:val="BalloonTextChar"/>
    <w:rsid w:val="00720E44"/>
    <w:rPr>
      <w:rFonts w:ascii="Tahoma" w:hAnsi="Tahoma" w:cs="Tahoma"/>
      <w:sz w:val="16"/>
      <w:szCs w:val="16"/>
    </w:rPr>
  </w:style>
  <w:style w:type="character" w:customStyle="1" w:styleId="BalloonTextChar">
    <w:name w:val="Balloon Text Char"/>
    <w:basedOn w:val="DefaultParagraphFont"/>
    <w:link w:val="BalloonText"/>
    <w:rsid w:val="00720E44"/>
    <w:rPr>
      <w:rFonts w:ascii="Tahoma" w:hAnsi="Tahoma" w:cs="Tahoma"/>
      <w:sz w:val="16"/>
      <w:szCs w:val="16"/>
    </w:rPr>
  </w:style>
  <w:style w:type="paragraph" w:styleId="ListParagraph">
    <w:name w:val="List Paragraph"/>
    <w:basedOn w:val="Normal"/>
    <w:uiPriority w:val="34"/>
    <w:qFormat/>
    <w:rsid w:val="00720E44"/>
    <w:pPr>
      <w:ind w:left="720"/>
      <w:contextualSpacing/>
    </w:pPr>
  </w:style>
  <w:style w:type="paragraph" w:styleId="Revision">
    <w:name w:val="Revision"/>
    <w:hidden/>
    <w:uiPriority w:val="99"/>
    <w:semiHidden/>
    <w:rsid w:val="00AA23EC"/>
    <w:rPr>
      <w:rFonts w:ascii="Courier" w:hAnsi="Courier"/>
      <w:sz w:val="24"/>
    </w:rPr>
  </w:style>
  <w:style w:type="character" w:styleId="Hyperlink">
    <w:name w:val="Hyperlink"/>
    <w:basedOn w:val="DefaultParagraphFont"/>
    <w:unhideWhenUsed/>
    <w:rsid w:val="00953D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about:blan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95FE35-042A-4C92-9CFC-F58EA1B2A064}"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6116F5C8-7AEE-4DD5-AADE-E882B32F467B}">
      <dgm:prSet phldrT="[Text]" custT="1"/>
      <dgm:spPr>
        <a:xfrm rot="5400000">
          <a:off x="-136992" y="139921"/>
          <a:ext cx="913284" cy="639298"/>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US" sz="1200">
              <a:solidFill>
                <a:sysClr val="window" lastClr="FFFFFF"/>
              </a:solidFill>
              <a:latin typeface="Calibri"/>
              <a:ea typeface="+mn-ea"/>
              <a:cs typeface="+mn-cs"/>
            </a:rPr>
            <a:t>$$</a:t>
          </a:r>
        </a:p>
      </dgm:t>
    </dgm:pt>
    <dgm:pt modelId="{4E59AA7D-7020-481D-BB32-5BAA6A6AA364}" type="parTrans" cxnId="{214C7119-E786-4444-B0B3-B88C7A246429}">
      <dgm:prSet/>
      <dgm:spPr/>
      <dgm:t>
        <a:bodyPr/>
        <a:lstStyle/>
        <a:p>
          <a:endParaRPr lang="en-US"/>
        </a:p>
      </dgm:t>
    </dgm:pt>
    <dgm:pt modelId="{34BA0D5F-275C-4578-8754-2B99C47EFBCA}" type="sibTrans" cxnId="{214C7119-E786-4444-B0B3-B88C7A246429}">
      <dgm:prSet/>
      <dgm:spPr/>
      <dgm:t>
        <a:bodyPr/>
        <a:lstStyle/>
        <a:p>
          <a:endParaRPr lang="en-US"/>
        </a:p>
      </dgm:t>
    </dgm:pt>
    <dgm:pt modelId="{96C38C43-C0E7-4EC2-9618-E79D30C6EE60}">
      <dgm:prSet phldrT="[Text]"/>
      <dgm:spPr>
        <a:xfrm rot="5400000">
          <a:off x="2765876" y="-2123648"/>
          <a:ext cx="593946" cy="4847101"/>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CSE Travel Support Request form</a:t>
          </a:r>
        </a:p>
      </dgm:t>
    </dgm:pt>
    <dgm:pt modelId="{1BD161A6-925E-4D7B-9B92-C033538FA7BA}" type="parTrans" cxnId="{A59BD308-CE2E-49BC-9A53-99D6E485815F}">
      <dgm:prSet/>
      <dgm:spPr/>
      <dgm:t>
        <a:bodyPr/>
        <a:lstStyle/>
        <a:p>
          <a:endParaRPr lang="en-US"/>
        </a:p>
      </dgm:t>
    </dgm:pt>
    <dgm:pt modelId="{B6B97DEF-AAC7-422D-A55F-5D00A687E51F}" type="sibTrans" cxnId="{A59BD308-CE2E-49BC-9A53-99D6E485815F}">
      <dgm:prSet/>
      <dgm:spPr/>
      <dgm:t>
        <a:bodyPr/>
        <a:lstStyle/>
        <a:p>
          <a:endParaRPr lang="en-US"/>
        </a:p>
      </dgm:t>
    </dgm:pt>
    <dgm:pt modelId="{424981EE-4B87-4120-81A2-832F1BEB230E}">
      <dgm:prSet phldrT="[Text]" custT="1"/>
      <dgm:spPr>
        <a:xfrm rot="5400000">
          <a:off x="-136992" y="900340"/>
          <a:ext cx="913284" cy="639298"/>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US" sz="1000">
              <a:solidFill>
                <a:sysClr val="window" lastClr="FFFFFF"/>
              </a:solidFill>
              <a:latin typeface="Calibri"/>
              <a:ea typeface="+mn-ea"/>
              <a:cs typeface="+mn-cs"/>
            </a:rPr>
            <a:t>Approval to go</a:t>
          </a:r>
        </a:p>
      </dgm:t>
    </dgm:pt>
    <dgm:pt modelId="{1F5D5435-92B4-4561-9396-4A05A9A10D18}" type="parTrans" cxnId="{D7D769DB-C8EA-438E-B7BD-255ADDD86913}">
      <dgm:prSet/>
      <dgm:spPr/>
      <dgm:t>
        <a:bodyPr/>
        <a:lstStyle/>
        <a:p>
          <a:endParaRPr lang="en-US"/>
        </a:p>
      </dgm:t>
    </dgm:pt>
    <dgm:pt modelId="{296B731C-6D65-44B4-A7E4-ABAAB13D490E}" type="sibTrans" cxnId="{D7D769DB-C8EA-438E-B7BD-255ADDD86913}">
      <dgm:prSet/>
      <dgm:spPr/>
      <dgm:t>
        <a:bodyPr/>
        <a:lstStyle/>
        <a:p>
          <a:endParaRPr lang="en-US"/>
        </a:p>
      </dgm:t>
    </dgm:pt>
    <dgm:pt modelId="{175B3CF0-73EE-4F18-B5F7-9D84E3D54DA2}">
      <dgm:prSet phldrT="[Text]"/>
      <dgm:spPr>
        <a:xfrm rot="5400000">
          <a:off x="2766032" y="-1363384"/>
          <a:ext cx="593634" cy="4847101"/>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Travel Authorization</a:t>
          </a:r>
        </a:p>
      </dgm:t>
    </dgm:pt>
    <dgm:pt modelId="{C38CDB35-1D6E-4607-BF2B-B8DC360339DE}" type="parTrans" cxnId="{B610EF8E-2475-4B44-8EC2-5CF565E07E45}">
      <dgm:prSet/>
      <dgm:spPr/>
      <dgm:t>
        <a:bodyPr/>
        <a:lstStyle/>
        <a:p>
          <a:endParaRPr lang="en-US"/>
        </a:p>
      </dgm:t>
    </dgm:pt>
    <dgm:pt modelId="{8816BFDE-33CD-4213-9B3C-2C8BDB064408}" type="sibTrans" cxnId="{B610EF8E-2475-4B44-8EC2-5CF565E07E45}">
      <dgm:prSet/>
      <dgm:spPr/>
      <dgm:t>
        <a:bodyPr/>
        <a:lstStyle/>
        <a:p>
          <a:endParaRPr lang="en-US"/>
        </a:p>
      </dgm:t>
    </dgm:pt>
    <dgm:pt modelId="{4E404CC6-EEB4-479A-B775-353BB93F6DBC}">
      <dgm:prSet phldrT="[Text]" custT="1"/>
      <dgm:spPr>
        <a:xfrm rot="5400000">
          <a:off x="-136992" y="1708388"/>
          <a:ext cx="913284" cy="639298"/>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US" sz="1200">
              <a:solidFill>
                <a:sysClr val="window" lastClr="FFFFFF"/>
              </a:solidFill>
              <a:latin typeface="Calibri"/>
              <a:ea typeface="+mn-ea"/>
              <a:cs typeface="+mn-cs"/>
            </a:rPr>
            <a:t>Go!</a:t>
          </a:r>
        </a:p>
      </dgm:t>
    </dgm:pt>
    <dgm:pt modelId="{B12301A3-C7C9-457D-B1C7-43E9964317E7}" type="parTrans" cxnId="{BDE6C343-C80B-46B8-A5F6-B640ECF2121B}">
      <dgm:prSet/>
      <dgm:spPr/>
      <dgm:t>
        <a:bodyPr/>
        <a:lstStyle/>
        <a:p>
          <a:endParaRPr lang="en-US"/>
        </a:p>
      </dgm:t>
    </dgm:pt>
    <dgm:pt modelId="{4C85D903-4095-45F1-99A1-D45639BFCB6A}" type="sibTrans" cxnId="{BDE6C343-C80B-46B8-A5F6-B640ECF2121B}">
      <dgm:prSet/>
      <dgm:spPr/>
      <dgm:t>
        <a:bodyPr/>
        <a:lstStyle/>
        <a:p>
          <a:endParaRPr lang="en-US"/>
        </a:p>
      </dgm:t>
    </dgm:pt>
    <dgm:pt modelId="{082D1190-6B7A-401D-9264-4764BAF4CA10}">
      <dgm:prSet phldrT="[Text]"/>
      <dgm:spPr>
        <a:xfrm rot="5400000">
          <a:off x="2766032" y="-602965"/>
          <a:ext cx="593634" cy="4847101"/>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Travel occurs</a:t>
          </a:r>
        </a:p>
      </dgm:t>
    </dgm:pt>
    <dgm:pt modelId="{F40CC511-F047-44E5-93C1-7632C941DA48}" type="parTrans" cxnId="{6D6C17E4-FE92-4D11-AD65-BC604836FA40}">
      <dgm:prSet/>
      <dgm:spPr/>
      <dgm:t>
        <a:bodyPr/>
        <a:lstStyle/>
        <a:p>
          <a:endParaRPr lang="en-US"/>
        </a:p>
      </dgm:t>
    </dgm:pt>
    <dgm:pt modelId="{32EA2492-D2A8-4339-ABA2-6DF33BAA518E}" type="sibTrans" cxnId="{6D6C17E4-FE92-4D11-AD65-BC604836FA40}">
      <dgm:prSet/>
      <dgm:spPr/>
      <dgm:t>
        <a:bodyPr/>
        <a:lstStyle/>
        <a:p>
          <a:endParaRPr lang="en-US"/>
        </a:p>
      </dgm:t>
    </dgm:pt>
    <dgm:pt modelId="{903B0116-6918-4540-AB45-8501818BF8F4}">
      <dgm:prSet custT="1"/>
      <dgm:spPr>
        <a:xfrm rot="5400000">
          <a:off x="-136992" y="2421179"/>
          <a:ext cx="913284" cy="639298"/>
        </a:xfr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t>
        <a:bodyPr/>
        <a:lstStyle/>
        <a:p>
          <a:r>
            <a:rPr lang="en-US" sz="900">
              <a:solidFill>
                <a:sysClr val="window" lastClr="FFFFFF"/>
              </a:solidFill>
              <a:latin typeface="Calibri"/>
              <a:ea typeface="+mn-ea"/>
              <a:cs typeface="+mn-cs"/>
            </a:rPr>
            <a:t>Get reimbursed</a:t>
          </a:r>
        </a:p>
      </dgm:t>
    </dgm:pt>
    <dgm:pt modelId="{B6B363B3-5877-47A4-953F-2339D12C8ACC}" type="parTrans" cxnId="{1CD8DB6B-329D-4E92-AFD3-0C7CE0BDFB54}">
      <dgm:prSet/>
      <dgm:spPr/>
      <dgm:t>
        <a:bodyPr/>
        <a:lstStyle/>
        <a:p>
          <a:endParaRPr lang="en-US"/>
        </a:p>
      </dgm:t>
    </dgm:pt>
    <dgm:pt modelId="{44FB5D43-9D83-4BD6-A124-48DC72C1D304}" type="sibTrans" cxnId="{1CD8DB6B-329D-4E92-AFD3-0C7CE0BDFB54}">
      <dgm:prSet/>
      <dgm:spPr/>
      <dgm:t>
        <a:bodyPr/>
        <a:lstStyle/>
        <a:p>
          <a:endParaRPr lang="en-US"/>
        </a:p>
      </dgm:t>
    </dgm:pt>
    <dgm:pt modelId="{0B1B4D83-AC11-466C-9DE1-D658EACFA78B}">
      <dgm:prSet/>
      <dgm:spPr>
        <a:xfrm rot="5400000">
          <a:off x="2766032" y="157453"/>
          <a:ext cx="593634" cy="4847101"/>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Travel Reimbursement</a:t>
          </a:r>
        </a:p>
      </dgm:t>
    </dgm:pt>
    <dgm:pt modelId="{F8FE8181-43DD-49CA-BB01-FB34C32669F4}" type="parTrans" cxnId="{11160B82-A781-485B-A7CB-AB1B3DF7D7C7}">
      <dgm:prSet/>
      <dgm:spPr/>
      <dgm:t>
        <a:bodyPr/>
        <a:lstStyle/>
        <a:p>
          <a:endParaRPr lang="en-US"/>
        </a:p>
      </dgm:t>
    </dgm:pt>
    <dgm:pt modelId="{D705229F-D769-49B9-ADB8-F50FBE0131C8}" type="sibTrans" cxnId="{11160B82-A781-485B-A7CB-AB1B3DF7D7C7}">
      <dgm:prSet/>
      <dgm:spPr/>
      <dgm:t>
        <a:bodyPr/>
        <a:lstStyle/>
        <a:p>
          <a:endParaRPr lang="en-US"/>
        </a:p>
      </dgm:t>
    </dgm:pt>
    <dgm:pt modelId="{EB561852-175B-4F5F-8253-723BA44E32E6}" type="pres">
      <dgm:prSet presAssocID="{F195FE35-042A-4C92-9CFC-F58EA1B2A064}" presName="linearFlow" presStyleCnt="0">
        <dgm:presLayoutVars>
          <dgm:dir/>
          <dgm:animLvl val="lvl"/>
          <dgm:resizeHandles val="exact"/>
        </dgm:presLayoutVars>
      </dgm:prSet>
      <dgm:spPr/>
    </dgm:pt>
    <dgm:pt modelId="{40675065-18A8-4BA7-8DF6-7598184F80FF}" type="pres">
      <dgm:prSet presAssocID="{6116F5C8-7AEE-4DD5-AADE-E882B32F467B}" presName="composite" presStyleCnt="0"/>
      <dgm:spPr/>
    </dgm:pt>
    <dgm:pt modelId="{757702AC-6015-46DE-A51E-C360DB14F6EC}" type="pres">
      <dgm:prSet presAssocID="{6116F5C8-7AEE-4DD5-AADE-E882B32F467B}" presName="parentText" presStyleLbl="alignNode1" presStyleIdx="0" presStyleCnt="4">
        <dgm:presLayoutVars>
          <dgm:chMax val="1"/>
          <dgm:bulletEnabled val="1"/>
        </dgm:presLayoutVars>
      </dgm:prSet>
      <dgm:spPr>
        <a:prstGeom prst="chevron">
          <a:avLst/>
        </a:prstGeom>
      </dgm:spPr>
    </dgm:pt>
    <dgm:pt modelId="{8A903B2F-1C7C-454C-820B-ADBBABC85CC8}" type="pres">
      <dgm:prSet presAssocID="{6116F5C8-7AEE-4DD5-AADE-E882B32F467B}" presName="descendantText" presStyleLbl="alignAcc1" presStyleIdx="0" presStyleCnt="4">
        <dgm:presLayoutVars>
          <dgm:bulletEnabled val="1"/>
        </dgm:presLayoutVars>
      </dgm:prSet>
      <dgm:spPr>
        <a:prstGeom prst="round2SameRect">
          <a:avLst/>
        </a:prstGeom>
      </dgm:spPr>
    </dgm:pt>
    <dgm:pt modelId="{9E1FA9A6-402F-46CA-B721-746F253B5D8E}" type="pres">
      <dgm:prSet presAssocID="{34BA0D5F-275C-4578-8754-2B99C47EFBCA}" presName="sp" presStyleCnt="0"/>
      <dgm:spPr/>
    </dgm:pt>
    <dgm:pt modelId="{78D5DB5E-39A4-46AB-9679-734260414F83}" type="pres">
      <dgm:prSet presAssocID="{424981EE-4B87-4120-81A2-832F1BEB230E}" presName="composite" presStyleCnt="0"/>
      <dgm:spPr/>
    </dgm:pt>
    <dgm:pt modelId="{3E9BB269-2384-4331-AB59-05847DC803D8}" type="pres">
      <dgm:prSet presAssocID="{424981EE-4B87-4120-81A2-832F1BEB230E}" presName="parentText" presStyleLbl="alignNode1" presStyleIdx="1" presStyleCnt="4">
        <dgm:presLayoutVars>
          <dgm:chMax val="1"/>
          <dgm:bulletEnabled val="1"/>
        </dgm:presLayoutVars>
      </dgm:prSet>
      <dgm:spPr>
        <a:prstGeom prst="chevron">
          <a:avLst/>
        </a:prstGeom>
      </dgm:spPr>
    </dgm:pt>
    <dgm:pt modelId="{5F314F13-3178-4B72-8732-0DA31AB0F111}" type="pres">
      <dgm:prSet presAssocID="{424981EE-4B87-4120-81A2-832F1BEB230E}" presName="descendantText" presStyleLbl="alignAcc1" presStyleIdx="1" presStyleCnt="4">
        <dgm:presLayoutVars>
          <dgm:bulletEnabled val="1"/>
        </dgm:presLayoutVars>
      </dgm:prSet>
      <dgm:spPr>
        <a:prstGeom prst="round2SameRect">
          <a:avLst/>
        </a:prstGeom>
      </dgm:spPr>
    </dgm:pt>
    <dgm:pt modelId="{6EBFD270-590A-492A-99A7-E54E05888627}" type="pres">
      <dgm:prSet presAssocID="{296B731C-6D65-44B4-A7E4-ABAAB13D490E}" presName="sp" presStyleCnt="0"/>
      <dgm:spPr/>
    </dgm:pt>
    <dgm:pt modelId="{4056BFFC-9D93-4267-B6A1-064FB6E12264}" type="pres">
      <dgm:prSet presAssocID="{4E404CC6-EEB4-479A-B775-353BB93F6DBC}" presName="composite" presStyleCnt="0"/>
      <dgm:spPr/>
    </dgm:pt>
    <dgm:pt modelId="{04404ABC-1E7A-4E4B-9688-46E0E284B026}" type="pres">
      <dgm:prSet presAssocID="{4E404CC6-EEB4-479A-B775-353BB93F6DBC}" presName="parentText" presStyleLbl="alignNode1" presStyleIdx="2" presStyleCnt="4" custLinFactNeighborX="0" custLinFactNeighborY="5215">
        <dgm:presLayoutVars>
          <dgm:chMax val="1"/>
          <dgm:bulletEnabled val="1"/>
        </dgm:presLayoutVars>
      </dgm:prSet>
      <dgm:spPr>
        <a:prstGeom prst="chevron">
          <a:avLst/>
        </a:prstGeom>
      </dgm:spPr>
    </dgm:pt>
    <dgm:pt modelId="{2E2A6481-4B63-4C8A-82CF-1608BCB9DD74}" type="pres">
      <dgm:prSet presAssocID="{4E404CC6-EEB4-479A-B775-353BB93F6DBC}" presName="descendantText" presStyleLbl="alignAcc1" presStyleIdx="2" presStyleCnt="4">
        <dgm:presLayoutVars>
          <dgm:bulletEnabled val="1"/>
        </dgm:presLayoutVars>
      </dgm:prSet>
      <dgm:spPr>
        <a:prstGeom prst="round2SameRect">
          <a:avLst/>
        </a:prstGeom>
      </dgm:spPr>
    </dgm:pt>
    <dgm:pt modelId="{2A8BB085-C6C8-48A9-9532-3F6F80B81A51}" type="pres">
      <dgm:prSet presAssocID="{4C85D903-4095-45F1-99A1-D45639BFCB6A}" presName="sp" presStyleCnt="0"/>
      <dgm:spPr/>
    </dgm:pt>
    <dgm:pt modelId="{C3D319BB-4302-4A06-A4A6-7FA8AEF19400}" type="pres">
      <dgm:prSet presAssocID="{903B0116-6918-4540-AB45-8501818BF8F4}" presName="composite" presStyleCnt="0"/>
      <dgm:spPr/>
    </dgm:pt>
    <dgm:pt modelId="{36136626-7174-47A8-8491-EF65487677E7}" type="pres">
      <dgm:prSet presAssocID="{903B0116-6918-4540-AB45-8501818BF8F4}" presName="parentText" presStyleLbl="alignNode1" presStyleIdx="3" presStyleCnt="4">
        <dgm:presLayoutVars>
          <dgm:chMax val="1"/>
          <dgm:bulletEnabled val="1"/>
        </dgm:presLayoutVars>
      </dgm:prSet>
      <dgm:spPr>
        <a:prstGeom prst="chevron">
          <a:avLst/>
        </a:prstGeom>
      </dgm:spPr>
    </dgm:pt>
    <dgm:pt modelId="{18710170-7E37-4D1D-86B3-C2C3F24B2D9C}" type="pres">
      <dgm:prSet presAssocID="{903B0116-6918-4540-AB45-8501818BF8F4}" presName="descendantText" presStyleLbl="alignAcc1" presStyleIdx="3" presStyleCnt="4">
        <dgm:presLayoutVars>
          <dgm:bulletEnabled val="1"/>
        </dgm:presLayoutVars>
      </dgm:prSet>
      <dgm:spPr>
        <a:prstGeom prst="round2SameRect">
          <a:avLst/>
        </a:prstGeom>
      </dgm:spPr>
    </dgm:pt>
  </dgm:ptLst>
  <dgm:cxnLst>
    <dgm:cxn modelId="{7DE53300-7BDA-47F7-8AD6-E9447C6D295C}" type="presOf" srcId="{0B1B4D83-AC11-466C-9DE1-D658EACFA78B}" destId="{18710170-7E37-4D1D-86B3-C2C3F24B2D9C}" srcOrd="0" destOrd="0" presId="urn:microsoft.com/office/officeart/2005/8/layout/chevron2"/>
    <dgm:cxn modelId="{A59BD308-CE2E-49BC-9A53-99D6E485815F}" srcId="{6116F5C8-7AEE-4DD5-AADE-E882B32F467B}" destId="{96C38C43-C0E7-4EC2-9618-E79D30C6EE60}" srcOrd="0" destOrd="0" parTransId="{1BD161A6-925E-4D7B-9B92-C033538FA7BA}" sibTransId="{B6B97DEF-AAC7-422D-A55F-5D00A687E51F}"/>
    <dgm:cxn modelId="{214C7119-E786-4444-B0B3-B88C7A246429}" srcId="{F195FE35-042A-4C92-9CFC-F58EA1B2A064}" destId="{6116F5C8-7AEE-4DD5-AADE-E882B32F467B}" srcOrd="0" destOrd="0" parTransId="{4E59AA7D-7020-481D-BB32-5BAA6A6AA364}" sibTransId="{34BA0D5F-275C-4578-8754-2B99C47EFBCA}"/>
    <dgm:cxn modelId="{4A603436-C42F-455B-845E-D05C820D0F66}" type="presOf" srcId="{175B3CF0-73EE-4F18-B5F7-9D84E3D54DA2}" destId="{5F314F13-3178-4B72-8732-0DA31AB0F111}" srcOrd="0" destOrd="0" presId="urn:microsoft.com/office/officeart/2005/8/layout/chevron2"/>
    <dgm:cxn modelId="{5AC6C343-762B-4C56-9074-6393E5022126}" type="presOf" srcId="{082D1190-6B7A-401D-9264-4764BAF4CA10}" destId="{2E2A6481-4B63-4C8A-82CF-1608BCB9DD74}" srcOrd="0" destOrd="0" presId="urn:microsoft.com/office/officeart/2005/8/layout/chevron2"/>
    <dgm:cxn modelId="{BDE6C343-C80B-46B8-A5F6-B640ECF2121B}" srcId="{F195FE35-042A-4C92-9CFC-F58EA1B2A064}" destId="{4E404CC6-EEB4-479A-B775-353BB93F6DBC}" srcOrd="2" destOrd="0" parTransId="{B12301A3-C7C9-457D-B1C7-43E9964317E7}" sibTransId="{4C85D903-4095-45F1-99A1-D45639BFCB6A}"/>
    <dgm:cxn modelId="{49E14164-FC76-4C3D-9651-830CE3BB9C27}" type="presOf" srcId="{F195FE35-042A-4C92-9CFC-F58EA1B2A064}" destId="{EB561852-175B-4F5F-8253-723BA44E32E6}" srcOrd="0" destOrd="0" presId="urn:microsoft.com/office/officeart/2005/8/layout/chevron2"/>
    <dgm:cxn modelId="{C25FAC64-ABCE-44B1-8E85-F015089694DB}" type="presOf" srcId="{6116F5C8-7AEE-4DD5-AADE-E882B32F467B}" destId="{757702AC-6015-46DE-A51E-C360DB14F6EC}" srcOrd="0" destOrd="0" presId="urn:microsoft.com/office/officeart/2005/8/layout/chevron2"/>
    <dgm:cxn modelId="{5E8CC567-0A1D-44E1-892F-88B5F6B8A50B}" type="presOf" srcId="{424981EE-4B87-4120-81A2-832F1BEB230E}" destId="{3E9BB269-2384-4331-AB59-05847DC803D8}" srcOrd="0" destOrd="0" presId="urn:microsoft.com/office/officeart/2005/8/layout/chevron2"/>
    <dgm:cxn modelId="{1CD8DB6B-329D-4E92-AFD3-0C7CE0BDFB54}" srcId="{F195FE35-042A-4C92-9CFC-F58EA1B2A064}" destId="{903B0116-6918-4540-AB45-8501818BF8F4}" srcOrd="3" destOrd="0" parTransId="{B6B363B3-5877-47A4-953F-2339D12C8ACC}" sibTransId="{44FB5D43-9D83-4BD6-A124-48DC72C1D304}"/>
    <dgm:cxn modelId="{439F4176-9EEB-490C-ADB1-CDA8FB66FAFA}" type="presOf" srcId="{96C38C43-C0E7-4EC2-9618-E79D30C6EE60}" destId="{8A903B2F-1C7C-454C-820B-ADBBABC85CC8}" srcOrd="0" destOrd="0" presId="urn:microsoft.com/office/officeart/2005/8/layout/chevron2"/>
    <dgm:cxn modelId="{11160B82-A781-485B-A7CB-AB1B3DF7D7C7}" srcId="{903B0116-6918-4540-AB45-8501818BF8F4}" destId="{0B1B4D83-AC11-466C-9DE1-D658EACFA78B}" srcOrd="0" destOrd="0" parTransId="{F8FE8181-43DD-49CA-BB01-FB34C32669F4}" sibTransId="{D705229F-D769-49B9-ADB8-F50FBE0131C8}"/>
    <dgm:cxn modelId="{B610EF8E-2475-4B44-8EC2-5CF565E07E45}" srcId="{424981EE-4B87-4120-81A2-832F1BEB230E}" destId="{175B3CF0-73EE-4F18-B5F7-9D84E3D54DA2}" srcOrd="0" destOrd="0" parTransId="{C38CDB35-1D6E-4607-BF2B-B8DC360339DE}" sibTransId="{8816BFDE-33CD-4213-9B3C-2C8BDB064408}"/>
    <dgm:cxn modelId="{9512A6A3-B50D-4716-B5D9-91F67A557F53}" type="presOf" srcId="{903B0116-6918-4540-AB45-8501818BF8F4}" destId="{36136626-7174-47A8-8491-EF65487677E7}" srcOrd="0" destOrd="0" presId="urn:microsoft.com/office/officeart/2005/8/layout/chevron2"/>
    <dgm:cxn modelId="{D7D769DB-C8EA-438E-B7BD-255ADDD86913}" srcId="{F195FE35-042A-4C92-9CFC-F58EA1B2A064}" destId="{424981EE-4B87-4120-81A2-832F1BEB230E}" srcOrd="1" destOrd="0" parTransId="{1F5D5435-92B4-4561-9396-4A05A9A10D18}" sibTransId="{296B731C-6D65-44B4-A7E4-ABAAB13D490E}"/>
    <dgm:cxn modelId="{0561C6DB-FE2E-4FC8-9DF3-A26A37541786}" type="presOf" srcId="{4E404CC6-EEB4-479A-B775-353BB93F6DBC}" destId="{04404ABC-1E7A-4E4B-9688-46E0E284B026}" srcOrd="0" destOrd="0" presId="urn:microsoft.com/office/officeart/2005/8/layout/chevron2"/>
    <dgm:cxn modelId="{6D6C17E4-FE92-4D11-AD65-BC604836FA40}" srcId="{4E404CC6-EEB4-479A-B775-353BB93F6DBC}" destId="{082D1190-6B7A-401D-9264-4764BAF4CA10}" srcOrd="0" destOrd="0" parTransId="{F40CC511-F047-44E5-93C1-7632C941DA48}" sibTransId="{32EA2492-D2A8-4339-ABA2-6DF33BAA518E}"/>
    <dgm:cxn modelId="{ABD09333-4093-4D8F-A93D-CBE09B3D92F2}" type="presParOf" srcId="{EB561852-175B-4F5F-8253-723BA44E32E6}" destId="{40675065-18A8-4BA7-8DF6-7598184F80FF}" srcOrd="0" destOrd="0" presId="urn:microsoft.com/office/officeart/2005/8/layout/chevron2"/>
    <dgm:cxn modelId="{91191DF2-9223-47BC-9F92-F320EFDED310}" type="presParOf" srcId="{40675065-18A8-4BA7-8DF6-7598184F80FF}" destId="{757702AC-6015-46DE-A51E-C360DB14F6EC}" srcOrd="0" destOrd="0" presId="urn:microsoft.com/office/officeart/2005/8/layout/chevron2"/>
    <dgm:cxn modelId="{C3673C45-7F43-43D2-87CD-2A886C58544D}" type="presParOf" srcId="{40675065-18A8-4BA7-8DF6-7598184F80FF}" destId="{8A903B2F-1C7C-454C-820B-ADBBABC85CC8}" srcOrd="1" destOrd="0" presId="urn:microsoft.com/office/officeart/2005/8/layout/chevron2"/>
    <dgm:cxn modelId="{61122067-DD0F-447F-994E-6AFFE395DE23}" type="presParOf" srcId="{EB561852-175B-4F5F-8253-723BA44E32E6}" destId="{9E1FA9A6-402F-46CA-B721-746F253B5D8E}" srcOrd="1" destOrd="0" presId="urn:microsoft.com/office/officeart/2005/8/layout/chevron2"/>
    <dgm:cxn modelId="{6234E720-A0F4-4C4D-AC2B-BC9E4F4C2D14}" type="presParOf" srcId="{EB561852-175B-4F5F-8253-723BA44E32E6}" destId="{78D5DB5E-39A4-46AB-9679-734260414F83}" srcOrd="2" destOrd="0" presId="urn:microsoft.com/office/officeart/2005/8/layout/chevron2"/>
    <dgm:cxn modelId="{14D01890-3607-47AB-8B97-62A5897F5C47}" type="presParOf" srcId="{78D5DB5E-39A4-46AB-9679-734260414F83}" destId="{3E9BB269-2384-4331-AB59-05847DC803D8}" srcOrd="0" destOrd="0" presId="urn:microsoft.com/office/officeart/2005/8/layout/chevron2"/>
    <dgm:cxn modelId="{EB68F2F1-E084-48CC-90B6-3D97F99C06EE}" type="presParOf" srcId="{78D5DB5E-39A4-46AB-9679-734260414F83}" destId="{5F314F13-3178-4B72-8732-0DA31AB0F111}" srcOrd="1" destOrd="0" presId="urn:microsoft.com/office/officeart/2005/8/layout/chevron2"/>
    <dgm:cxn modelId="{DD544764-DBFC-44DF-A339-E377B784B708}" type="presParOf" srcId="{EB561852-175B-4F5F-8253-723BA44E32E6}" destId="{6EBFD270-590A-492A-99A7-E54E05888627}" srcOrd="3" destOrd="0" presId="urn:microsoft.com/office/officeart/2005/8/layout/chevron2"/>
    <dgm:cxn modelId="{93964F69-0E5D-414A-B276-901C6D9449C0}" type="presParOf" srcId="{EB561852-175B-4F5F-8253-723BA44E32E6}" destId="{4056BFFC-9D93-4267-B6A1-064FB6E12264}" srcOrd="4" destOrd="0" presId="urn:microsoft.com/office/officeart/2005/8/layout/chevron2"/>
    <dgm:cxn modelId="{4E23C7A5-66AC-4E5F-9830-1AB02B870367}" type="presParOf" srcId="{4056BFFC-9D93-4267-B6A1-064FB6E12264}" destId="{04404ABC-1E7A-4E4B-9688-46E0E284B026}" srcOrd="0" destOrd="0" presId="urn:microsoft.com/office/officeart/2005/8/layout/chevron2"/>
    <dgm:cxn modelId="{DF850478-9ADD-4126-9884-13AE9AF203C3}" type="presParOf" srcId="{4056BFFC-9D93-4267-B6A1-064FB6E12264}" destId="{2E2A6481-4B63-4C8A-82CF-1608BCB9DD74}" srcOrd="1" destOrd="0" presId="urn:microsoft.com/office/officeart/2005/8/layout/chevron2"/>
    <dgm:cxn modelId="{8308CD84-884F-418E-B7FB-3AD696E0B916}" type="presParOf" srcId="{EB561852-175B-4F5F-8253-723BA44E32E6}" destId="{2A8BB085-C6C8-48A9-9532-3F6F80B81A51}" srcOrd="5" destOrd="0" presId="urn:microsoft.com/office/officeart/2005/8/layout/chevron2"/>
    <dgm:cxn modelId="{3909AB0F-657C-4145-90AD-93C299D738CD}" type="presParOf" srcId="{EB561852-175B-4F5F-8253-723BA44E32E6}" destId="{C3D319BB-4302-4A06-A4A6-7FA8AEF19400}" srcOrd="6" destOrd="0" presId="urn:microsoft.com/office/officeart/2005/8/layout/chevron2"/>
    <dgm:cxn modelId="{EC434126-AA83-4041-A280-2B7881348A50}" type="presParOf" srcId="{C3D319BB-4302-4A06-A4A6-7FA8AEF19400}" destId="{36136626-7174-47A8-8491-EF65487677E7}" srcOrd="0" destOrd="0" presId="urn:microsoft.com/office/officeart/2005/8/layout/chevron2"/>
    <dgm:cxn modelId="{CFA06D88-0895-46CE-A5DB-D1F4157E4057}" type="presParOf" srcId="{C3D319BB-4302-4A06-A4A6-7FA8AEF19400}" destId="{18710170-7E37-4D1D-86B3-C2C3F24B2D9C}"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7702AC-6015-46DE-A51E-C360DB14F6EC}">
      <dsp:nvSpPr>
        <dsp:cNvPr id="0" name=""/>
        <dsp:cNvSpPr/>
      </dsp:nvSpPr>
      <dsp:spPr>
        <a:xfrm rot="5400000">
          <a:off x="-126266" y="128099"/>
          <a:ext cx="841776" cy="589243"/>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a:ea typeface="+mn-ea"/>
              <a:cs typeface="+mn-cs"/>
            </a:rPr>
            <a:t>$$</a:t>
          </a:r>
        </a:p>
      </dsp:txBody>
      <dsp:txXfrm rot="-5400000">
        <a:off x="1" y="296455"/>
        <a:ext cx="589243" cy="252533"/>
      </dsp:txXfrm>
    </dsp:sp>
    <dsp:sp modelId="{8A903B2F-1C7C-454C-820B-ADBBABC85CC8}">
      <dsp:nvSpPr>
        <dsp:cNvPr id="0" name=""/>
        <dsp:cNvSpPr/>
      </dsp:nvSpPr>
      <dsp:spPr>
        <a:xfrm rot="5400000">
          <a:off x="2154644" y="-1563567"/>
          <a:ext cx="547154" cy="367795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5128" tIns="12065" rIns="12065" bIns="12065" numCol="1" spcCol="1270" anchor="ctr" anchorCtr="0">
          <a:noAutofit/>
        </a:bodyPr>
        <a:lstStyle/>
        <a:p>
          <a:pPr marL="171450" lvl="1" indent="-171450" algn="l" defTabSz="844550">
            <a:lnSpc>
              <a:spcPct val="90000"/>
            </a:lnSpc>
            <a:spcBef>
              <a:spcPct val="0"/>
            </a:spcBef>
            <a:spcAft>
              <a:spcPct val="15000"/>
            </a:spcAft>
            <a:buChar char="•"/>
          </a:pPr>
          <a:r>
            <a:rPr lang="en-US" sz="1900" kern="1200">
              <a:solidFill>
                <a:sysClr val="windowText" lastClr="000000">
                  <a:hueOff val="0"/>
                  <a:satOff val="0"/>
                  <a:lumOff val="0"/>
                  <a:alphaOff val="0"/>
                </a:sysClr>
              </a:solidFill>
              <a:latin typeface="Calibri"/>
              <a:ea typeface="+mn-ea"/>
              <a:cs typeface="+mn-cs"/>
            </a:rPr>
            <a:t>CSE Travel Support Request form</a:t>
          </a:r>
        </a:p>
      </dsp:txBody>
      <dsp:txXfrm rot="-5400000">
        <a:off x="589243" y="28544"/>
        <a:ext cx="3651246" cy="493734"/>
      </dsp:txXfrm>
    </dsp:sp>
    <dsp:sp modelId="{3E9BB269-2384-4331-AB59-05847DC803D8}">
      <dsp:nvSpPr>
        <dsp:cNvPr id="0" name=""/>
        <dsp:cNvSpPr/>
      </dsp:nvSpPr>
      <dsp:spPr>
        <a:xfrm rot="5400000">
          <a:off x="-126266" y="814660"/>
          <a:ext cx="841776" cy="589243"/>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latin typeface="Calibri"/>
              <a:ea typeface="+mn-ea"/>
              <a:cs typeface="+mn-cs"/>
            </a:rPr>
            <a:t>Approval to go</a:t>
          </a:r>
        </a:p>
      </dsp:txBody>
      <dsp:txXfrm rot="-5400000">
        <a:off x="1" y="983016"/>
        <a:ext cx="589243" cy="252533"/>
      </dsp:txXfrm>
    </dsp:sp>
    <dsp:sp modelId="{5F314F13-3178-4B72-8732-0DA31AB0F111}">
      <dsp:nvSpPr>
        <dsp:cNvPr id="0" name=""/>
        <dsp:cNvSpPr/>
      </dsp:nvSpPr>
      <dsp:spPr>
        <a:xfrm rot="5400000">
          <a:off x="2154500" y="-876862"/>
          <a:ext cx="547442" cy="367795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5128" tIns="12065" rIns="12065" bIns="12065" numCol="1" spcCol="1270" anchor="ctr" anchorCtr="0">
          <a:noAutofit/>
        </a:bodyPr>
        <a:lstStyle/>
        <a:p>
          <a:pPr marL="171450" lvl="1" indent="-171450" algn="l" defTabSz="844550">
            <a:lnSpc>
              <a:spcPct val="90000"/>
            </a:lnSpc>
            <a:spcBef>
              <a:spcPct val="0"/>
            </a:spcBef>
            <a:spcAft>
              <a:spcPct val="15000"/>
            </a:spcAft>
            <a:buChar char="•"/>
          </a:pPr>
          <a:r>
            <a:rPr lang="en-US" sz="1900" kern="1200">
              <a:solidFill>
                <a:sysClr val="windowText" lastClr="000000">
                  <a:hueOff val="0"/>
                  <a:satOff val="0"/>
                  <a:lumOff val="0"/>
                  <a:alphaOff val="0"/>
                </a:sysClr>
              </a:solidFill>
              <a:latin typeface="Calibri"/>
              <a:ea typeface="+mn-ea"/>
              <a:cs typeface="+mn-cs"/>
            </a:rPr>
            <a:t>Travel Authorization</a:t>
          </a:r>
        </a:p>
      </dsp:txBody>
      <dsp:txXfrm rot="-5400000">
        <a:off x="589243" y="715119"/>
        <a:ext cx="3651232" cy="493994"/>
      </dsp:txXfrm>
    </dsp:sp>
    <dsp:sp modelId="{04404ABC-1E7A-4E4B-9688-46E0E284B026}">
      <dsp:nvSpPr>
        <dsp:cNvPr id="0" name=""/>
        <dsp:cNvSpPr/>
      </dsp:nvSpPr>
      <dsp:spPr>
        <a:xfrm rot="5400000">
          <a:off x="-126266" y="1545119"/>
          <a:ext cx="841776" cy="589243"/>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 lastClr="FFFFFF"/>
              </a:solidFill>
              <a:latin typeface="Calibri"/>
              <a:ea typeface="+mn-ea"/>
              <a:cs typeface="+mn-cs"/>
            </a:rPr>
            <a:t>Go!</a:t>
          </a:r>
        </a:p>
      </dsp:txBody>
      <dsp:txXfrm rot="-5400000">
        <a:off x="1" y="1713475"/>
        <a:ext cx="589243" cy="252533"/>
      </dsp:txXfrm>
    </dsp:sp>
    <dsp:sp modelId="{2E2A6481-4B63-4C8A-82CF-1608BCB9DD74}">
      <dsp:nvSpPr>
        <dsp:cNvPr id="0" name=""/>
        <dsp:cNvSpPr/>
      </dsp:nvSpPr>
      <dsp:spPr>
        <a:xfrm rot="5400000">
          <a:off x="2154644" y="-190446"/>
          <a:ext cx="547154" cy="367795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5128" tIns="12065" rIns="12065" bIns="12065" numCol="1" spcCol="1270" anchor="ctr" anchorCtr="0">
          <a:noAutofit/>
        </a:bodyPr>
        <a:lstStyle/>
        <a:p>
          <a:pPr marL="171450" lvl="1" indent="-171450" algn="l" defTabSz="844550">
            <a:lnSpc>
              <a:spcPct val="90000"/>
            </a:lnSpc>
            <a:spcBef>
              <a:spcPct val="0"/>
            </a:spcBef>
            <a:spcAft>
              <a:spcPct val="15000"/>
            </a:spcAft>
            <a:buChar char="•"/>
          </a:pPr>
          <a:r>
            <a:rPr lang="en-US" sz="1900" kern="1200">
              <a:solidFill>
                <a:sysClr val="windowText" lastClr="000000">
                  <a:hueOff val="0"/>
                  <a:satOff val="0"/>
                  <a:lumOff val="0"/>
                  <a:alphaOff val="0"/>
                </a:sysClr>
              </a:solidFill>
              <a:latin typeface="Calibri"/>
              <a:ea typeface="+mn-ea"/>
              <a:cs typeface="+mn-cs"/>
            </a:rPr>
            <a:t>Travel occurs</a:t>
          </a:r>
        </a:p>
      </dsp:txBody>
      <dsp:txXfrm rot="-5400000">
        <a:off x="589243" y="1401665"/>
        <a:ext cx="3651246" cy="493734"/>
      </dsp:txXfrm>
    </dsp:sp>
    <dsp:sp modelId="{36136626-7174-47A8-8491-EF65487677E7}">
      <dsp:nvSpPr>
        <dsp:cNvPr id="0" name=""/>
        <dsp:cNvSpPr/>
      </dsp:nvSpPr>
      <dsp:spPr>
        <a:xfrm rot="5400000">
          <a:off x="-126266" y="2187781"/>
          <a:ext cx="841776" cy="589243"/>
        </a:xfrm>
        <a:prstGeom prst="chevron">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 lastClr="FFFFFF"/>
              </a:solidFill>
              <a:latin typeface="Calibri"/>
              <a:ea typeface="+mn-ea"/>
              <a:cs typeface="+mn-cs"/>
            </a:rPr>
            <a:t>Get reimbursed</a:t>
          </a:r>
        </a:p>
      </dsp:txBody>
      <dsp:txXfrm rot="-5400000">
        <a:off x="1" y="2356137"/>
        <a:ext cx="589243" cy="252533"/>
      </dsp:txXfrm>
    </dsp:sp>
    <dsp:sp modelId="{18710170-7E37-4D1D-86B3-C2C3F24B2D9C}">
      <dsp:nvSpPr>
        <dsp:cNvPr id="0" name=""/>
        <dsp:cNvSpPr/>
      </dsp:nvSpPr>
      <dsp:spPr>
        <a:xfrm rot="5400000">
          <a:off x="2154644" y="496114"/>
          <a:ext cx="547154" cy="3677956"/>
        </a:xfrm>
        <a:prstGeom prst="round2Same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5128" tIns="12065" rIns="12065" bIns="12065" numCol="1" spcCol="1270" anchor="ctr" anchorCtr="0">
          <a:noAutofit/>
        </a:bodyPr>
        <a:lstStyle/>
        <a:p>
          <a:pPr marL="171450" lvl="1" indent="-171450" algn="l" defTabSz="844550">
            <a:lnSpc>
              <a:spcPct val="90000"/>
            </a:lnSpc>
            <a:spcBef>
              <a:spcPct val="0"/>
            </a:spcBef>
            <a:spcAft>
              <a:spcPct val="15000"/>
            </a:spcAft>
            <a:buChar char="•"/>
          </a:pPr>
          <a:r>
            <a:rPr lang="en-US" sz="1900" kern="1200">
              <a:solidFill>
                <a:sysClr val="windowText" lastClr="000000">
                  <a:hueOff val="0"/>
                  <a:satOff val="0"/>
                  <a:lumOff val="0"/>
                  <a:alphaOff val="0"/>
                </a:sysClr>
              </a:solidFill>
              <a:latin typeface="Calibri"/>
              <a:ea typeface="+mn-ea"/>
              <a:cs typeface="+mn-cs"/>
            </a:rPr>
            <a:t>Travel Reimbursement</a:t>
          </a:r>
        </a:p>
      </dsp:txBody>
      <dsp:txXfrm rot="-5400000">
        <a:off x="589243" y="2088225"/>
        <a:ext cx="3651246" cy="49373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44F82-1C35-41D0-9658-8A47D0D0B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WESTERN WASHINGTON</vt:lpstr>
    </vt:vector>
  </TitlesOfParts>
  <Company>WWU</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WASHINGTON</dc:title>
  <dc:creator>Microsoft Select Program</dc:creator>
  <cp:lastModifiedBy>David Rider</cp:lastModifiedBy>
  <cp:revision>3</cp:revision>
  <cp:lastPrinted>2018-01-04T23:25:00Z</cp:lastPrinted>
  <dcterms:created xsi:type="dcterms:W3CDTF">2021-06-10T19:38:00Z</dcterms:created>
  <dcterms:modified xsi:type="dcterms:W3CDTF">2021-06-10T19:38:00Z</dcterms:modified>
</cp:coreProperties>
</file>